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3" w:rsidRDefault="005435DC" w:rsidP="005435DC">
      <w:pPr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ATATÜRK KÜLTÜR, DİL VE TARİH YÜKSEK KURUMU </w:t>
      </w:r>
      <w:r w:rsidR="00E91EE5">
        <w:rPr>
          <w:rFonts w:ascii="Arial" w:hAnsi="Arial" w:cs="Arial"/>
          <w:b/>
          <w:sz w:val="24"/>
          <w:szCs w:val="24"/>
        </w:rPr>
        <w:t>İLE</w:t>
      </w:r>
      <w:r w:rsidR="0057275A">
        <w:rPr>
          <w:rFonts w:ascii="Arial" w:hAnsi="Arial" w:cs="Arial"/>
          <w:b/>
          <w:sz w:val="24"/>
          <w:szCs w:val="24"/>
        </w:rPr>
        <w:t xml:space="preserve"> </w:t>
      </w:r>
      <w:r w:rsidR="00E368B7">
        <w:rPr>
          <w:rFonts w:ascii="Arial" w:hAnsi="Arial" w:cs="Arial"/>
          <w:b/>
          <w:sz w:val="24"/>
          <w:szCs w:val="24"/>
        </w:rPr>
        <w:t xml:space="preserve">BÜNYESİNDE YER </w:t>
      </w:r>
      <w:r w:rsidR="00E74E5B">
        <w:rPr>
          <w:rFonts w:ascii="Arial" w:hAnsi="Arial" w:cs="Arial"/>
          <w:b/>
          <w:sz w:val="24"/>
          <w:szCs w:val="24"/>
        </w:rPr>
        <w:t>ALAN KURUMLARIN</w:t>
      </w:r>
      <w:r w:rsidR="00E91EE5">
        <w:rPr>
          <w:rFonts w:ascii="Arial" w:hAnsi="Arial" w:cs="Arial"/>
          <w:b/>
          <w:sz w:val="24"/>
          <w:szCs w:val="24"/>
        </w:rPr>
        <w:t xml:space="preserve"> ESER</w:t>
      </w:r>
      <w:r w:rsidR="00A53D66" w:rsidRPr="00816483">
        <w:rPr>
          <w:rFonts w:ascii="Arial" w:hAnsi="Arial" w:cs="Arial"/>
          <w:b/>
          <w:sz w:val="24"/>
          <w:szCs w:val="24"/>
        </w:rPr>
        <w:t xml:space="preserve">, </w:t>
      </w:r>
      <w:r w:rsidR="00046A72" w:rsidRPr="00816483">
        <w:rPr>
          <w:rFonts w:ascii="Arial" w:hAnsi="Arial" w:cs="Arial"/>
          <w:b/>
          <w:sz w:val="24"/>
          <w:szCs w:val="24"/>
        </w:rPr>
        <w:t>MAL VE HİZMET SATIŞ</w:t>
      </w:r>
      <w:r w:rsidR="00E91EE5">
        <w:rPr>
          <w:rFonts w:ascii="Arial" w:hAnsi="Arial" w:cs="Arial"/>
          <w:b/>
          <w:sz w:val="24"/>
          <w:szCs w:val="24"/>
        </w:rPr>
        <w:t xml:space="preserve"> İŞLEMLERİN</w:t>
      </w:r>
      <w:r w:rsidR="00250E66">
        <w:rPr>
          <w:rFonts w:ascii="Arial" w:hAnsi="Arial" w:cs="Arial"/>
          <w:b/>
          <w:sz w:val="24"/>
          <w:szCs w:val="24"/>
        </w:rPr>
        <w:t xml:space="preserve">DE UYGULANACAK USUL VE ESASLAR </w:t>
      </w:r>
    </w:p>
    <w:p w:rsidR="00B858DB" w:rsidRPr="00816483" w:rsidRDefault="00B858DB" w:rsidP="00B858D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58DB" w:rsidRPr="00816483" w:rsidRDefault="00B858DB" w:rsidP="000D2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BİRİNCİ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1A35E1" w:rsidRPr="00816483" w:rsidRDefault="00AB1921" w:rsidP="000D2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Başlangıç </w:t>
      </w:r>
      <w:r w:rsidR="001A35E1" w:rsidRPr="00816483">
        <w:rPr>
          <w:rFonts w:ascii="Arial" w:hAnsi="Arial" w:cs="Arial"/>
          <w:b/>
          <w:sz w:val="24"/>
          <w:szCs w:val="24"/>
        </w:rPr>
        <w:t>Hükümler</w:t>
      </w:r>
      <w:r>
        <w:rPr>
          <w:rFonts w:ascii="Arial" w:hAnsi="Arial" w:cs="Arial"/>
          <w:b/>
          <w:sz w:val="24"/>
          <w:szCs w:val="24"/>
        </w:rPr>
        <w:t>i</w:t>
      </w:r>
    </w:p>
    <w:p w:rsidR="00B858DB" w:rsidRPr="00816483" w:rsidRDefault="00B858DB" w:rsidP="007D34A6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5435DC" w:rsidRPr="00816483" w:rsidRDefault="005435DC" w:rsidP="007D34A6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Amaç</w:t>
      </w:r>
    </w:p>
    <w:p w:rsidR="005435DC" w:rsidRPr="00816483" w:rsidRDefault="005435DC" w:rsidP="007D34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1- </w:t>
      </w:r>
      <w:r w:rsidRPr="00816483">
        <w:rPr>
          <w:rFonts w:ascii="Arial" w:hAnsi="Arial" w:cs="Arial"/>
          <w:sz w:val="24"/>
          <w:szCs w:val="24"/>
        </w:rPr>
        <w:t xml:space="preserve">(1) </w:t>
      </w:r>
      <w:r w:rsidR="002C5392" w:rsidRPr="00816483">
        <w:rPr>
          <w:rFonts w:ascii="Arial" w:hAnsi="Arial" w:cs="Arial"/>
          <w:sz w:val="24"/>
          <w:szCs w:val="24"/>
        </w:rPr>
        <w:t xml:space="preserve">Bu </w:t>
      </w:r>
      <w:r w:rsidR="00250E66">
        <w:rPr>
          <w:rFonts w:ascii="Arial" w:hAnsi="Arial" w:cs="Arial"/>
          <w:sz w:val="24"/>
          <w:szCs w:val="24"/>
        </w:rPr>
        <w:t>Usul ve Esasların</w:t>
      </w:r>
      <w:r w:rsidR="00250E66" w:rsidRPr="00816483">
        <w:rPr>
          <w:rFonts w:ascii="Arial" w:hAnsi="Arial" w:cs="Arial"/>
          <w:sz w:val="24"/>
          <w:szCs w:val="24"/>
        </w:rPr>
        <w:t xml:space="preserve"> </w:t>
      </w:r>
      <w:r w:rsidR="002C5392" w:rsidRPr="00816483">
        <w:rPr>
          <w:rFonts w:ascii="Arial" w:hAnsi="Arial" w:cs="Arial"/>
          <w:sz w:val="24"/>
          <w:szCs w:val="24"/>
        </w:rPr>
        <w:t xml:space="preserve">amacı, </w:t>
      </w:r>
      <w:r w:rsidR="007D34A6" w:rsidRPr="00816483">
        <w:rPr>
          <w:rFonts w:ascii="Arial" w:hAnsi="Arial" w:cs="Arial"/>
          <w:sz w:val="24"/>
          <w:szCs w:val="24"/>
        </w:rPr>
        <w:t xml:space="preserve">Atatürk Kültür, Dil ve Tarih Yüksek Kurumu </w:t>
      </w:r>
      <w:r w:rsidR="007D34A6" w:rsidRPr="002D14C6">
        <w:rPr>
          <w:rFonts w:ascii="Arial" w:hAnsi="Arial" w:cs="Arial"/>
          <w:sz w:val="24"/>
          <w:szCs w:val="24"/>
        </w:rPr>
        <w:t xml:space="preserve">ve </w:t>
      </w:r>
      <w:r w:rsidR="0063254B">
        <w:rPr>
          <w:rFonts w:ascii="Arial" w:hAnsi="Arial" w:cs="Arial"/>
          <w:sz w:val="24"/>
          <w:szCs w:val="24"/>
        </w:rPr>
        <w:t>bünyesinde yer alan</w:t>
      </w:r>
      <w:r w:rsidR="007D34A6" w:rsidRPr="00816483">
        <w:rPr>
          <w:rFonts w:ascii="Arial" w:hAnsi="Arial" w:cs="Arial"/>
          <w:sz w:val="24"/>
          <w:szCs w:val="24"/>
        </w:rPr>
        <w:t xml:space="preserve"> Atatürk Araştırma Merkezi, Türk Dil Kurumu, Türk Tarih Kurumu ve Atatürk Kültür Merkezince ilgili mevzuatı çerçevesinde yayımlanarak satış bedeli belirlenen eserler ile bu Kurumlarca Atatürk, Türk Kültürü</w:t>
      </w:r>
      <w:r w:rsidR="0063254B">
        <w:rPr>
          <w:rFonts w:ascii="Arial" w:hAnsi="Arial" w:cs="Arial"/>
          <w:sz w:val="24"/>
          <w:szCs w:val="24"/>
        </w:rPr>
        <w:t xml:space="preserve"> ve</w:t>
      </w:r>
      <w:r w:rsidR="007D34A6" w:rsidRPr="00816483">
        <w:rPr>
          <w:rFonts w:ascii="Arial" w:hAnsi="Arial" w:cs="Arial"/>
          <w:sz w:val="24"/>
          <w:szCs w:val="24"/>
        </w:rPr>
        <w:t xml:space="preserve"> Türk dili ile tarih sevgisi ve bilincine yönelik gelecek nesillerde farkındalık oluşturmak amacıyla hazırlanan veya hazırlattırılan mal ve hizmetlerin satış</w:t>
      </w:r>
      <w:r w:rsidR="00D56F01">
        <w:rPr>
          <w:rFonts w:ascii="Arial" w:hAnsi="Arial" w:cs="Arial"/>
          <w:sz w:val="24"/>
          <w:szCs w:val="24"/>
        </w:rPr>
        <w:t>ına</w:t>
      </w:r>
      <w:r w:rsidR="007D34A6" w:rsidRPr="00816483">
        <w:rPr>
          <w:rFonts w:ascii="Arial" w:hAnsi="Arial" w:cs="Arial"/>
          <w:sz w:val="24"/>
          <w:szCs w:val="24"/>
        </w:rPr>
        <w:t xml:space="preserve"> ilişkin usul ve esasları düzenlemektir.</w:t>
      </w:r>
    </w:p>
    <w:p w:rsidR="00B735D5" w:rsidRPr="00816483" w:rsidRDefault="00B735D5" w:rsidP="00B735D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Kapsam</w:t>
      </w:r>
    </w:p>
    <w:p w:rsidR="00B735D5" w:rsidRPr="00816483" w:rsidRDefault="00B735D5" w:rsidP="00B735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2- </w:t>
      </w:r>
      <w:r w:rsidRPr="00816483">
        <w:rPr>
          <w:rFonts w:ascii="Arial" w:hAnsi="Arial" w:cs="Arial"/>
          <w:sz w:val="24"/>
          <w:szCs w:val="24"/>
        </w:rPr>
        <w:t xml:space="preserve">(1) </w:t>
      </w:r>
      <w:r w:rsidR="00B858DB" w:rsidRPr="00816483">
        <w:rPr>
          <w:rFonts w:ascii="Arial" w:hAnsi="Arial" w:cs="Arial"/>
          <w:sz w:val="24"/>
          <w:szCs w:val="24"/>
        </w:rPr>
        <w:t xml:space="preserve">Bu </w:t>
      </w:r>
      <w:r w:rsidR="00250E66">
        <w:rPr>
          <w:rFonts w:ascii="Arial" w:hAnsi="Arial" w:cs="Arial"/>
          <w:sz w:val="24"/>
          <w:szCs w:val="24"/>
        </w:rPr>
        <w:t>Usul ve Esaslar</w:t>
      </w:r>
      <w:r w:rsidR="00B858DB" w:rsidRPr="00816483">
        <w:rPr>
          <w:rFonts w:ascii="Arial" w:hAnsi="Arial" w:cs="Arial"/>
          <w:sz w:val="24"/>
          <w:szCs w:val="24"/>
        </w:rPr>
        <w:t xml:space="preserve">, Atatürk Kültür, Dil ve Tarih Yüksek Kurumu ve </w:t>
      </w:r>
      <w:r w:rsidR="0063254B">
        <w:rPr>
          <w:rFonts w:ascii="Arial" w:hAnsi="Arial" w:cs="Arial"/>
          <w:sz w:val="24"/>
          <w:szCs w:val="24"/>
        </w:rPr>
        <w:t>bünyesinde yer alan</w:t>
      </w:r>
      <w:r w:rsidR="00B858DB" w:rsidRPr="002D14C6">
        <w:rPr>
          <w:rFonts w:ascii="Arial" w:hAnsi="Arial" w:cs="Arial"/>
          <w:sz w:val="24"/>
          <w:szCs w:val="24"/>
        </w:rPr>
        <w:t xml:space="preserve"> Kurumlarca</w:t>
      </w:r>
      <w:r w:rsidR="00B858DB" w:rsidRPr="00816483">
        <w:rPr>
          <w:rFonts w:ascii="Arial" w:hAnsi="Arial" w:cs="Arial"/>
          <w:sz w:val="24"/>
          <w:szCs w:val="24"/>
        </w:rPr>
        <w:t xml:space="preserve"> mevzuatı çerçevesinde yayımlanarak satış bedeli belirlenen eserler ile bu Kurumlarca Atatürk, Türk Kültürü</w:t>
      </w:r>
      <w:r w:rsidR="0063254B">
        <w:rPr>
          <w:rFonts w:ascii="Arial" w:hAnsi="Arial" w:cs="Arial"/>
          <w:sz w:val="24"/>
          <w:szCs w:val="24"/>
        </w:rPr>
        <w:t xml:space="preserve"> ve</w:t>
      </w:r>
      <w:r w:rsidR="00B858DB" w:rsidRPr="00816483">
        <w:rPr>
          <w:rFonts w:ascii="Arial" w:hAnsi="Arial" w:cs="Arial"/>
          <w:sz w:val="24"/>
          <w:szCs w:val="24"/>
        </w:rPr>
        <w:t xml:space="preserve"> Türk dili ile tarih sevgisi ve bilincine yönelik gelecek nesillerde farkındalık oluşturmak amacıyla hazırlanan veya hazırlattırılan mal ve hizmetlerin satış</w:t>
      </w:r>
      <w:r w:rsidR="00D56F01">
        <w:rPr>
          <w:rFonts w:ascii="Arial" w:hAnsi="Arial" w:cs="Arial"/>
          <w:sz w:val="24"/>
          <w:szCs w:val="24"/>
        </w:rPr>
        <w:t>ını</w:t>
      </w:r>
      <w:r w:rsidR="00B858DB" w:rsidRPr="00816483">
        <w:rPr>
          <w:rFonts w:ascii="Arial" w:hAnsi="Arial" w:cs="Arial"/>
          <w:sz w:val="24"/>
          <w:szCs w:val="24"/>
        </w:rPr>
        <w:t xml:space="preserve"> kapsar.</w:t>
      </w:r>
    </w:p>
    <w:p w:rsidR="00B858DB" w:rsidRPr="00816483" w:rsidRDefault="00B858DB" w:rsidP="00B735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58DB" w:rsidRPr="00816483" w:rsidRDefault="00B858DB" w:rsidP="00B735D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Dayanak</w:t>
      </w:r>
    </w:p>
    <w:p w:rsidR="00B858DB" w:rsidRPr="00816483" w:rsidRDefault="00B858DB" w:rsidP="00B735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64188B" w:rsidRPr="00816483">
        <w:rPr>
          <w:rFonts w:ascii="Arial" w:hAnsi="Arial" w:cs="Arial"/>
          <w:b/>
          <w:sz w:val="24"/>
          <w:szCs w:val="24"/>
        </w:rPr>
        <w:t xml:space="preserve"> 3- </w:t>
      </w:r>
      <w:r w:rsidR="0064188B" w:rsidRPr="00816483">
        <w:rPr>
          <w:rFonts w:ascii="Arial" w:hAnsi="Arial" w:cs="Arial"/>
          <w:sz w:val="24"/>
          <w:szCs w:val="24"/>
        </w:rPr>
        <w:t>(1)</w:t>
      </w:r>
      <w:r w:rsidR="0064188B" w:rsidRPr="00816483">
        <w:rPr>
          <w:rFonts w:ascii="Arial" w:hAnsi="Arial" w:cs="Arial"/>
          <w:b/>
          <w:sz w:val="24"/>
          <w:szCs w:val="24"/>
        </w:rPr>
        <w:t xml:space="preserve"> </w:t>
      </w:r>
      <w:r w:rsidR="00F40463" w:rsidRPr="00816483">
        <w:rPr>
          <w:rFonts w:ascii="Arial" w:hAnsi="Arial" w:cs="Arial"/>
          <w:sz w:val="24"/>
          <w:szCs w:val="24"/>
        </w:rPr>
        <w:t xml:space="preserve">Bu </w:t>
      </w:r>
      <w:r w:rsidR="00250E66">
        <w:rPr>
          <w:rFonts w:ascii="Arial" w:hAnsi="Arial" w:cs="Arial"/>
          <w:sz w:val="24"/>
          <w:szCs w:val="24"/>
        </w:rPr>
        <w:t>Usul ve Esaslar</w:t>
      </w:r>
      <w:r w:rsidR="00F40463" w:rsidRPr="00816483">
        <w:rPr>
          <w:rFonts w:ascii="Arial" w:hAnsi="Arial" w:cs="Arial"/>
          <w:sz w:val="24"/>
          <w:szCs w:val="24"/>
        </w:rPr>
        <w:t xml:space="preserve">, 08/09/1983 tarihli ve </w:t>
      </w:r>
      <w:r w:rsidR="009C4C56">
        <w:rPr>
          <w:rFonts w:ascii="Arial" w:hAnsi="Arial" w:cs="Arial"/>
          <w:sz w:val="24"/>
          <w:szCs w:val="24"/>
        </w:rPr>
        <w:t>2886</w:t>
      </w:r>
      <w:r w:rsidR="009C4C56" w:rsidRPr="00816483">
        <w:rPr>
          <w:rFonts w:ascii="Arial" w:hAnsi="Arial" w:cs="Arial"/>
          <w:sz w:val="24"/>
          <w:szCs w:val="24"/>
        </w:rPr>
        <w:t xml:space="preserve"> </w:t>
      </w:r>
      <w:r w:rsidR="00F40463" w:rsidRPr="00816483">
        <w:rPr>
          <w:rFonts w:ascii="Arial" w:hAnsi="Arial" w:cs="Arial"/>
          <w:sz w:val="24"/>
          <w:szCs w:val="24"/>
        </w:rPr>
        <w:t>sayılı Devlet İhale Kanunu’nun 89’uncu maddesi</w:t>
      </w:r>
      <w:r w:rsidR="00584E38" w:rsidRPr="00816483">
        <w:rPr>
          <w:rFonts w:ascii="Arial" w:hAnsi="Arial" w:cs="Arial"/>
          <w:sz w:val="24"/>
          <w:szCs w:val="24"/>
        </w:rPr>
        <w:t>, 11/10/2011 tarihli ve 664 sayılı Atatürk Kültür, Dil ve Tarih Yüksek Kurumu Teşkilat ve Görevleri Hakkında Kanun Hükmünde Kararname’nin 22’nci maddesi</w:t>
      </w:r>
      <w:r w:rsidR="00D200B5" w:rsidRPr="00816483">
        <w:rPr>
          <w:rFonts w:ascii="Arial" w:hAnsi="Arial" w:cs="Arial"/>
          <w:sz w:val="24"/>
          <w:szCs w:val="24"/>
        </w:rPr>
        <w:t xml:space="preserve"> ile </w:t>
      </w:r>
      <w:r w:rsidR="000F3A60" w:rsidRPr="00816483">
        <w:rPr>
          <w:rFonts w:ascii="Arial" w:hAnsi="Arial" w:cs="Arial"/>
          <w:sz w:val="24"/>
          <w:szCs w:val="24"/>
        </w:rPr>
        <w:t xml:space="preserve">09/12/2021 tarihli ve 4903 sayılı Cumhurbaşkanı Kararı’na </w:t>
      </w:r>
      <w:r w:rsidR="00F40463" w:rsidRPr="00816483">
        <w:rPr>
          <w:rFonts w:ascii="Arial" w:hAnsi="Arial" w:cs="Arial"/>
          <w:sz w:val="24"/>
          <w:szCs w:val="24"/>
        </w:rPr>
        <w:t>dayanılarak hazırlanmıştır.</w:t>
      </w:r>
    </w:p>
    <w:p w:rsidR="00FA4C33" w:rsidRPr="00816483" w:rsidRDefault="00FA4C33" w:rsidP="00B735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C33" w:rsidRPr="00816483" w:rsidRDefault="00FA4C33" w:rsidP="00B735D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Tanımlar</w:t>
      </w:r>
    </w:p>
    <w:p w:rsidR="00FA4C33" w:rsidRPr="00816483" w:rsidRDefault="00FA4C33" w:rsidP="00B735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4- </w:t>
      </w:r>
      <w:r w:rsidRPr="00816483">
        <w:rPr>
          <w:rFonts w:ascii="Arial" w:hAnsi="Arial" w:cs="Arial"/>
          <w:sz w:val="24"/>
          <w:szCs w:val="24"/>
        </w:rPr>
        <w:t>(1)</w:t>
      </w:r>
      <w:r w:rsidRPr="00816483">
        <w:rPr>
          <w:rFonts w:ascii="Arial" w:hAnsi="Arial" w:cs="Arial"/>
          <w:b/>
          <w:sz w:val="24"/>
          <w:szCs w:val="24"/>
        </w:rPr>
        <w:t xml:space="preserve"> </w:t>
      </w:r>
      <w:r w:rsidR="00F30617" w:rsidRPr="00816483">
        <w:rPr>
          <w:rFonts w:ascii="Arial" w:hAnsi="Arial" w:cs="Arial"/>
          <w:sz w:val="24"/>
          <w:szCs w:val="24"/>
        </w:rPr>
        <w:t xml:space="preserve">Bu </w:t>
      </w:r>
      <w:r w:rsidR="00A23334">
        <w:rPr>
          <w:rFonts w:ascii="Arial" w:hAnsi="Arial" w:cs="Arial"/>
          <w:sz w:val="24"/>
          <w:szCs w:val="24"/>
        </w:rPr>
        <w:t>Usul ve Esaslarda</w:t>
      </w:r>
      <w:r w:rsidR="00F30617" w:rsidRPr="00816483">
        <w:rPr>
          <w:rFonts w:ascii="Arial" w:hAnsi="Arial" w:cs="Arial"/>
          <w:sz w:val="24"/>
          <w:szCs w:val="24"/>
        </w:rPr>
        <w:t xml:space="preserve"> geçen;</w:t>
      </w:r>
    </w:p>
    <w:p w:rsidR="00333B39" w:rsidRPr="00816483" w:rsidRDefault="00333B39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a) Çevrim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 xml:space="preserve">içi </w:t>
      </w:r>
      <w:r w:rsidR="002B7193">
        <w:rPr>
          <w:rFonts w:ascii="Arial" w:hAnsi="Arial" w:cs="Arial"/>
          <w:sz w:val="24"/>
          <w:szCs w:val="24"/>
        </w:rPr>
        <w:t>p</w:t>
      </w:r>
      <w:r w:rsidRPr="00816483">
        <w:rPr>
          <w:rFonts w:ascii="Arial" w:hAnsi="Arial" w:cs="Arial"/>
          <w:sz w:val="24"/>
          <w:szCs w:val="24"/>
        </w:rPr>
        <w:t>azar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 xml:space="preserve">yeri: </w:t>
      </w:r>
      <w:r w:rsidR="00507AA2">
        <w:rPr>
          <w:rFonts w:ascii="Arial" w:hAnsi="Arial" w:cs="Arial"/>
          <w:sz w:val="24"/>
          <w:szCs w:val="24"/>
        </w:rPr>
        <w:t>A</w:t>
      </w:r>
      <w:r w:rsidRPr="00816483">
        <w:rPr>
          <w:rFonts w:ascii="Arial" w:hAnsi="Arial" w:cs="Arial"/>
          <w:sz w:val="24"/>
          <w:szCs w:val="24"/>
        </w:rPr>
        <w:t>lıcılar ile satıcıların üçüncü bir taraf aracılığıyla çevrim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>içi bir ortamda bir araya geldiği ve ticari faaliyetlerin gerçekleştiği sanal ortamı,</w:t>
      </w:r>
    </w:p>
    <w:p w:rsidR="00333B39" w:rsidRPr="00816483" w:rsidRDefault="00333B39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b) Emanet satış: Eser ve malların mülkiyetinin </w:t>
      </w:r>
      <w:r w:rsidR="00507AA2">
        <w:rPr>
          <w:rFonts w:ascii="Arial" w:hAnsi="Arial" w:cs="Arial"/>
          <w:sz w:val="24"/>
          <w:szCs w:val="24"/>
        </w:rPr>
        <w:t xml:space="preserve">ilgili </w:t>
      </w:r>
      <w:r w:rsidRPr="00816483">
        <w:rPr>
          <w:rFonts w:ascii="Arial" w:hAnsi="Arial" w:cs="Arial"/>
          <w:sz w:val="24"/>
          <w:szCs w:val="24"/>
        </w:rPr>
        <w:t>Kurumda kalması şartıyla kamu kurum ve kuruluşlarına, satılması amacıyla teslim edildiği ve satışın yapılması durumunda protokol</w:t>
      </w:r>
      <w:r w:rsidR="00507AA2">
        <w:rPr>
          <w:rFonts w:ascii="Arial" w:hAnsi="Arial" w:cs="Arial"/>
          <w:sz w:val="24"/>
          <w:szCs w:val="24"/>
        </w:rPr>
        <w:t>de</w:t>
      </w:r>
      <w:r w:rsidRPr="00816483">
        <w:rPr>
          <w:rFonts w:ascii="Arial" w:hAnsi="Arial" w:cs="Arial"/>
          <w:sz w:val="24"/>
          <w:szCs w:val="24"/>
        </w:rPr>
        <w:t xml:space="preserve"> belirtilen şartlara uygun olarak eser ve malların bedelinin ödendiği satış </w:t>
      </w:r>
      <w:r w:rsidR="00507AA2">
        <w:rPr>
          <w:rFonts w:ascii="Arial" w:hAnsi="Arial" w:cs="Arial"/>
          <w:sz w:val="24"/>
          <w:szCs w:val="24"/>
        </w:rPr>
        <w:t>usulünü</w:t>
      </w:r>
      <w:r w:rsidRPr="00816483">
        <w:rPr>
          <w:rFonts w:ascii="Arial" w:hAnsi="Arial" w:cs="Arial"/>
          <w:sz w:val="24"/>
          <w:szCs w:val="24"/>
        </w:rPr>
        <w:t>,</w:t>
      </w:r>
    </w:p>
    <w:p w:rsidR="00333B39" w:rsidRPr="00816483" w:rsidRDefault="00333B39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c) Eser: 05/12/1951 tarihli ve 5846 sayılı Fikir ve Sanat Eserleri Kanunu kapsamına giren her nevi fikir ve sanat </w:t>
      </w:r>
      <w:r w:rsidR="00CF1072">
        <w:rPr>
          <w:rFonts w:ascii="Arial" w:hAnsi="Arial" w:cs="Arial"/>
          <w:sz w:val="24"/>
          <w:szCs w:val="24"/>
        </w:rPr>
        <w:t>ürünlerini</w:t>
      </w:r>
      <w:r w:rsidRPr="00816483">
        <w:rPr>
          <w:rFonts w:ascii="Arial" w:hAnsi="Arial" w:cs="Arial"/>
          <w:sz w:val="24"/>
          <w:szCs w:val="24"/>
        </w:rPr>
        <w:t>,</w:t>
      </w:r>
    </w:p>
    <w:p w:rsidR="00333B39" w:rsidRPr="00816483" w:rsidRDefault="00333B39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lastRenderedPageBreak/>
        <w:t>ç) Firma: Satış sözleşmesi yapılması için başvuruda bulunan ve başvuruya konu eser ve malların satışı konusunda yetkilendirilen veya ilgili mevzuat çerçevesinde satış yetkisi bulunan gerçek ve</w:t>
      </w:r>
      <w:r w:rsidR="00507AA2">
        <w:rPr>
          <w:rFonts w:ascii="Arial" w:hAnsi="Arial" w:cs="Arial"/>
          <w:sz w:val="24"/>
          <w:szCs w:val="24"/>
        </w:rPr>
        <w:t>ya</w:t>
      </w:r>
      <w:r w:rsidRPr="00816483">
        <w:rPr>
          <w:rFonts w:ascii="Arial" w:hAnsi="Arial" w:cs="Arial"/>
          <w:sz w:val="24"/>
          <w:szCs w:val="24"/>
        </w:rPr>
        <w:t xml:space="preserve"> tüzel kişiyi,</w:t>
      </w:r>
    </w:p>
    <w:p w:rsidR="00333B39" w:rsidRDefault="00333B39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d) Hizmet: Yönetim Kurulunca ücret karşılığı sunulması uygun bulunan hizmetleri,</w:t>
      </w:r>
    </w:p>
    <w:p w:rsidR="00804D21" w:rsidRPr="00816483" w:rsidRDefault="00804D21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E74E5B">
        <w:rPr>
          <w:rFonts w:ascii="Arial" w:hAnsi="Arial" w:cs="Arial" w:hint="eastAsia"/>
          <w:sz w:val="24"/>
          <w:szCs w:val="24"/>
        </w:rPr>
        <w:t>İ</w:t>
      </w:r>
      <w:r w:rsidRPr="00E74E5B">
        <w:rPr>
          <w:rFonts w:ascii="Arial" w:hAnsi="Arial" w:cs="Arial"/>
          <w:sz w:val="24"/>
          <w:szCs w:val="24"/>
        </w:rPr>
        <w:t>lgili Bakan: Cumhurba</w:t>
      </w:r>
      <w:r w:rsidRPr="00E74E5B">
        <w:rPr>
          <w:rFonts w:ascii="Arial" w:hAnsi="Arial" w:cs="Arial" w:hint="eastAsia"/>
          <w:sz w:val="24"/>
          <w:szCs w:val="24"/>
        </w:rPr>
        <w:t>ş</w:t>
      </w:r>
      <w:r w:rsidRPr="00E74E5B">
        <w:rPr>
          <w:rFonts w:ascii="Arial" w:hAnsi="Arial" w:cs="Arial"/>
          <w:sz w:val="24"/>
          <w:szCs w:val="24"/>
        </w:rPr>
        <w:t>kan</w:t>
      </w:r>
      <w:r w:rsidRPr="00E74E5B">
        <w:rPr>
          <w:rFonts w:ascii="Arial" w:hAnsi="Arial" w:cs="Arial" w:hint="eastAsia"/>
          <w:sz w:val="24"/>
          <w:szCs w:val="24"/>
        </w:rPr>
        <w:t>ı</w:t>
      </w:r>
      <w:r w:rsidRPr="00E74E5B">
        <w:rPr>
          <w:rFonts w:ascii="Arial" w:hAnsi="Arial" w:cs="Arial"/>
          <w:sz w:val="24"/>
          <w:szCs w:val="24"/>
        </w:rPr>
        <w:t>n</w:t>
      </w:r>
      <w:r w:rsidRPr="00E74E5B">
        <w:rPr>
          <w:rFonts w:ascii="Arial" w:hAnsi="Arial" w:cs="Arial" w:hint="eastAsia"/>
          <w:sz w:val="24"/>
          <w:szCs w:val="24"/>
        </w:rPr>
        <w:t>ı</w:t>
      </w:r>
      <w:r w:rsidRPr="00E74E5B">
        <w:rPr>
          <w:rFonts w:ascii="Arial" w:hAnsi="Arial" w:cs="Arial"/>
          <w:sz w:val="24"/>
          <w:szCs w:val="24"/>
        </w:rPr>
        <w:t>n g</w:t>
      </w:r>
      <w:r w:rsidRPr="00E74E5B">
        <w:rPr>
          <w:rFonts w:ascii="Arial" w:hAnsi="Arial" w:cs="Arial" w:hint="eastAsia"/>
          <w:sz w:val="24"/>
          <w:szCs w:val="24"/>
        </w:rPr>
        <w:t>ö</w:t>
      </w:r>
      <w:r w:rsidRPr="00E74E5B">
        <w:rPr>
          <w:rFonts w:ascii="Arial" w:hAnsi="Arial" w:cs="Arial"/>
          <w:sz w:val="24"/>
          <w:szCs w:val="24"/>
        </w:rPr>
        <w:t>revlendirdi</w:t>
      </w:r>
      <w:r w:rsidRPr="00E74E5B">
        <w:rPr>
          <w:rFonts w:ascii="Arial" w:hAnsi="Arial" w:cs="Arial" w:hint="eastAsia"/>
          <w:sz w:val="24"/>
          <w:szCs w:val="24"/>
        </w:rPr>
        <w:t>ğ</w:t>
      </w:r>
      <w:r w:rsidRPr="00E74E5B">
        <w:rPr>
          <w:rFonts w:ascii="Arial" w:hAnsi="Arial" w:cs="Arial"/>
          <w:sz w:val="24"/>
          <w:szCs w:val="24"/>
        </w:rPr>
        <w:t>i Bakan</w:t>
      </w:r>
      <w:r w:rsidRPr="00E74E5B">
        <w:rPr>
          <w:rFonts w:ascii="Arial" w:hAnsi="Arial" w:cs="Arial" w:hint="eastAsia"/>
          <w:sz w:val="24"/>
          <w:szCs w:val="24"/>
        </w:rPr>
        <w:t>ı</w:t>
      </w:r>
      <w:r>
        <w:rPr>
          <w:rFonts w:ascii="Arial" w:hAnsi="Arial" w:cs="Arial"/>
          <w:sz w:val="24"/>
          <w:szCs w:val="24"/>
        </w:rPr>
        <w:t>,</w:t>
      </w:r>
    </w:p>
    <w:p w:rsidR="00333B39" w:rsidRPr="00816483" w:rsidRDefault="00804D21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33B39" w:rsidRPr="00816483">
        <w:rPr>
          <w:rFonts w:ascii="Arial" w:hAnsi="Arial" w:cs="Arial"/>
          <w:sz w:val="24"/>
          <w:szCs w:val="24"/>
        </w:rPr>
        <w:t xml:space="preserve">) Kurum: </w:t>
      </w:r>
      <w:r w:rsidR="00507AA2">
        <w:rPr>
          <w:rFonts w:ascii="Arial" w:hAnsi="Arial" w:cs="Arial"/>
          <w:sz w:val="24"/>
          <w:szCs w:val="24"/>
        </w:rPr>
        <w:t xml:space="preserve">İlgisine göre </w:t>
      </w:r>
      <w:r w:rsidR="00333B39" w:rsidRPr="00816483">
        <w:rPr>
          <w:rFonts w:ascii="Arial" w:hAnsi="Arial" w:cs="Arial"/>
          <w:sz w:val="24"/>
          <w:szCs w:val="24"/>
        </w:rPr>
        <w:t xml:space="preserve">Atatürk Araştırma Merkezi, Türk Dil Kurumu, Türk Tarih Kurumu ve Atatürk Kültür Merkezi </w:t>
      </w:r>
      <w:r w:rsidR="00CF1072">
        <w:rPr>
          <w:rFonts w:ascii="Arial" w:hAnsi="Arial" w:cs="Arial"/>
          <w:sz w:val="24"/>
          <w:szCs w:val="24"/>
        </w:rPr>
        <w:t>B</w:t>
      </w:r>
      <w:r w:rsidR="00333B39" w:rsidRPr="00816483">
        <w:rPr>
          <w:rFonts w:ascii="Arial" w:hAnsi="Arial" w:cs="Arial"/>
          <w:sz w:val="24"/>
          <w:szCs w:val="24"/>
        </w:rPr>
        <w:t>aşkanlıklarını,</w:t>
      </w:r>
    </w:p>
    <w:p w:rsidR="00333B39" w:rsidRPr="00816483" w:rsidRDefault="00804D21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="00333B39" w:rsidRPr="00816483">
        <w:rPr>
          <w:rFonts w:ascii="Arial" w:hAnsi="Arial" w:cs="Arial"/>
          <w:sz w:val="24"/>
          <w:szCs w:val="24"/>
        </w:rPr>
        <w:t xml:space="preserve"> Kurum Başkanı: Atatürk Araştırma Merkezi, Türk Dil Kurumu, Türk Tarih Kurumu ve Atatürk Kültür Merkezi Başkanlarını,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ğ</w:t>
      </w:r>
      <w:r w:rsidR="00667589" w:rsidRPr="00816483">
        <w:rPr>
          <w:rFonts w:ascii="Arial" w:hAnsi="Arial" w:cs="Arial"/>
          <w:sz w:val="24"/>
          <w:szCs w:val="24"/>
        </w:rPr>
        <w:t>) Mal: Eser kapsamına girmeyen taşınır malları ve hakları,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67589" w:rsidRPr="00816483">
        <w:rPr>
          <w:rFonts w:ascii="Arial" w:hAnsi="Arial" w:cs="Arial"/>
          <w:sz w:val="24"/>
          <w:szCs w:val="24"/>
        </w:rPr>
        <w:t xml:space="preserve">) Peşin satış: Eser, mal ve hizmetlerin bedelinin peşin ödendiği satış </w:t>
      </w:r>
      <w:r w:rsidR="00507AA2">
        <w:rPr>
          <w:rFonts w:ascii="Arial" w:hAnsi="Arial" w:cs="Arial"/>
          <w:sz w:val="24"/>
          <w:szCs w:val="24"/>
        </w:rPr>
        <w:t>usulünü</w:t>
      </w:r>
      <w:r w:rsidR="00667589" w:rsidRPr="00816483">
        <w:rPr>
          <w:rFonts w:ascii="Arial" w:hAnsi="Arial" w:cs="Arial"/>
          <w:sz w:val="24"/>
          <w:szCs w:val="24"/>
        </w:rPr>
        <w:t>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ı</w:t>
      </w:r>
      <w:r w:rsidR="00667589" w:rsidRPr="00816483">
        <w:rPr>
          <w:rFonts w:ascii="Arial" w:hAnsi="Arial" w:cs="Arial"/>
          <w:sz w:val="24"/>
          <w:szCs w:val="24"/>
        </w:rPr>
        <w:t>) Protokol: Eser, mal ve hizmetlerin satışı için Kurum ile kamu kurum ve kuruluşları arasında yapılan yazılı anlaşmayı,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67589" w:rsidRPr="00816483">
        <w:rPr>
          <w:rFonts w:ascii="Arial" w:hAnsi="Arial" w:cs="Arial"/>
          <w:sz w:val="24"/>
          <w:szCs w:val="24"/>
        </w:rPr>
        <w:t>) Sözleşme: Eser, mal ve hizmetlerin satışı için Kurum ile firma arasında yapılan yazılı anlaşmayı,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67589" w:rsidRPr="00816483">
        <w:rPr>
          <w:rFonts w:ascii="Arial" w:hAnsi="Arial" w:cs="Arial"/>
          <w:sz w:val="24"/>
          <w:szCs w:val="24"/>
        </w:rPr>
        <w:t>) Yönetmeli</w:t>
      </w:r>
      <w:r w:rsidR="0054555D">
        <w:rPr>
          <w:rFonts w:ascii="Arial" w:hAnsi="Arial" w:cs="Arial"/>
          <w:sz w:val="24"/>
          <w:szCs w:val="24"/>
        </w:rPr>
        <w:t>k</w:t>
      </w:r>
      <w:r w:rsidR="00667589" w:rsidRPr="00816483">
        <w:rPr>
          <w:rFonts w:ascii="Arial" w:hAnsi="Arial" w:cs="Arial"/>
          <w:sz w:val="24"/>
          <w:szCs w:val="24"/>
        </w:rPr>
        <w:t>: 08/03/1985 tarihli ve 85/9240 sayılı Bakanlar Kurulu Kararı ile yürürlüğe konulan Atatürk Kültür, Dil ve Tarih Yüksek Kurumu ile Bağlı Kuruluşları Telif Hakkı, Yayın ve Satış Yönetmeliğini,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67589" w:rsidRPr="00816483">
        <w:rPr>
          <w:rFonts w:ascii="Arial" w:hAnsi="Arial" w:cs="Arial"/>
          <w:sz w:val="24"/>
          <w:szCs w:val="24"/>
        </w:rPr>
        <w:t xml:space="preserve">) Vadeli satış: Eser ve malların bedelinin protokol/sözleşmede belirlenen vadelerle ödendiği satış </w:t>
      </w:r>
      <w:r w:rsidR="00507AA2">
        <w:rPr>
          <w:rFonts w:ascii="Arial" w:hAnsi="Arial" w:cs="Arial"/>
          <w:sz w:val="24"/>
          <w:szCs w:val="24"/>
        </w:rPr>
        <w:t>usulünü</w:t>
      </w:r>
      <w:r w:rsidR="00667589" w:rsidRPr="00816483">
        <w:rPr>
          <w:rFonts w:ascii="Arial" w:hAnsi="Arial" w:cs="Arial"/>
          <w:sz w:val="24"/>
          <w:szCs w:val="24"/>
        </w:rPr>
        <w:t>,</w:t>
      </w:r>
    </w:p>
    <w:p w:rsidR="00667589" w:rsidRPr="00816483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67589" w:rsidRPr="00816483">
        <w:rPr>
          <w:rFonts w:ascii="Arial" w:hAnsi="Arial" w:cs="Arial"/>
          <w:sz w:val="24"/>
          <w:szCs w:val="24"/>
        </w:rPr>
        <w:t xml:space="preserve">) Yetkili satıcı: Protokol veya sözleşme </w:t>
      </w:r>
      <w:r w:rsidR="00BC75FA">
        <w:rPr>
          <w:rFonts w:ascii="Arial" w:hAnsi="Arial" w:cs="Arial"/>
          <w:sz w:val="24"/>
          <w:szCs w:val="24"/>
        </w:rPr>
        <w:t>imzalanarak</w:t>
      </w:r>
      <w:r w:rsidR="00667589" w:rsidRPr="00816483">
        <w:rPr>
          <w:rFonts w:ascii="Arial" w:hAnsi="Arial" w:cs="Arial"/>
          <w:sz w:val="24"/>
          <w:szCs w:val="24"/>
        </w:rPr>
        <w:t xml:space="preserve"> Kuruma ait eser ve malların satışı ile yetkilendirilen diğer kamu kurum ve kuruluşları ile firmaları,</w:t>
      </w:r>
    </w:p>
    <w:p w:rsidR="00333B39" w:rsidRPr="00816483" w:rsidRDefault="00804D21" w:rsidP="00333B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67589" w:rsidRPr="00816483">
        <w:rPr>
          <w:rFonts w:ascii="Arial" w:hAnsi="Arial" w:cs="Arial"/>
          <w:sz w:val="24"/>
          <w:szCs w:val="24"/>
        </w:rPr>
        <w:t>) Yönetim Kurulu: Atatürk Kültür, Dil ve Tarih Yüksek Kurumu Yönetim Kurulunu,</w:t>
      </w:r>
    </w:p>
    <w:p w:rsidR="00667589" w:rsidRDefault="00804D21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67589" w:rsidRPr="00816483">
        <w:rPr>
          <w:rFonts w:ascii="Arial" w:hAnsi="Arial" w:cs="Arial"/>
          <w:sz w:val="24"/>
          <w:szCs w:val="24"/>
        </w:rPr>
        <w:t>) Yüksek Kurum: Atatürk Kültür, Dil ve Tarih Yüksek Kurumunu,</w:t>
      </w:r>
    </w:p>
    <w:p w:rsidR="00D5338E" w:rsidRDefault="003253A4" w:rsidP="00D533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o) Yüksek Kurum Başkanı: </w:t>
      </w:r>
      <w:r w:rsidR="00D5338E" w:rsidRPr="00816483">
        <w:rPr>
          <w:rFonts w:ascii="Arial" w:hAnsi="Arial" w:cs="Arial"/>
          <w:sz w:val="24"/>
          <w:szCs w:val="24"/>
        </w:rPr>
        <w:t>Atatürk Kült</w:t>
      </w:r>
      <w:r w:rsidR="00D5338E">
        <w:rPr>
          <w:rFonts w:ascii="Arial" w:hAnsi="Arial" w:cs="Arial"/>
          <w:sz w:val="24"/>
          <w:szCs w:val="24"/>
        </w:rPr>
        <w:t>ür, Dil ve Tarih Yüksek Kurumu Başkanını</w:t>
      </w:r>
      <w:r w:rsidR="00D5338E" w:rsidRPr="00816483">
        <w:rPr>
          <w:rFonts w:ascii="Arial" w:hAnsi="Arial" w:cs="Arial"/>
          <w:sz w:val="24"/>
          <w:szCs w:val="24"/>
        </w:rPr>
        <w:t>,</w:t>
      </w:r>
    </w:p>
    <w:p w:rsidR="003253A4" w:rsidRPr="00816483" w:rsidRDefault="003253A4" w:rsidP="00667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A35E1" w:rsidRPr="00816483" w:rsidRDefault="001A35E1" w:rsidP="00B41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ifade eder.</w:t>
      </w:r>
    </w:p>
    <w:p w:rsidR="001A35E1" w:rsidRPr="00816483" w:rsidRDefault="001A35E1" w:rsidP="00B41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A35E1" w:rsidRPr="00816483" w:rsidRDefault="001A35E1" w:rsidP="00EB4F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İKİNCİ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1A35E1" w:rsidRPr="00816483" w:rsidRDefault="006446EB" w:rsidP="00E74E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Yetki, Satış Yerleri</w:t>
      </w:r>
      <w:r w:rsidR="002E413B" w:rsidRPr="00816483">
        <w:rPr>
          <w:rFonts w:ascii="Arial" w:hAnsi="Arial" w:cs="Arial"/>
          <w:b/>
          <w:sz w:val="24"/>
          <w:szCs w:val="24"/>
        </w:rPr>
        <w:t>, Satış Bedeli</w:t>
      </w:r>
      <w:r w:rsidRPr="00816483">
        <w:rPr>
          <w:rFonts w:ascii="Arial" w:hAnsi="Arial" w:cs="Arial"/>
          <w:b/>
          <w:sz w:val="24"/>
          <w:szCs w:val="24"/>
        </w:rPr>
        <w:t xml:space="preserve">, </w:t>
      </w:r>
      <w:r w:rsidR="002C3437" w:rsidRPr="00816483">
        <w:rPr>
          <w:rFonts w:ascii="Arial" w:hAnsi="Arial" w:cs="Arial"/>
          <w:b/>
          <w:sz w:val="24"/>
          <w:szCs w:val="24"/>
        </w:rPr>
        <w:t xml:space="preserve">Ücretsiz Dağıtım, </w:t>
      </w:r>
      <w:r w:rsidR="00E53BC2" w:rsidRPr="00816483">
        <w:rPr>
          <w:rFonts w:ascii="Arial" w:hAnsi="Arial" w:cs="Arial"/>
          <w:b/>
          <w:sz w:val="24"/>
          <w:szCs w:val="24"/>
        </w:rPr>
        <w:t>İndirimli Satışlar</w:t>
      </w:r>
      <w:r w:rsidR="00FA21A9" w:rsidRPr="00816483">
        <w:rPr>
          <w:rFonts w:ascii="Arial" w:hAnsi="Arial" w:cs="Arial"/>
          <w:b/>
          <w:sz w:val="24"/>
          <w:szCs w:val="24"/>
        </w:rPr>
        <w:t xml:space="preserve"> ve İade</w:t>
      </w:r>
    </w:p>
    <w:p w:rsidR="003B7A4C" w:rsidRPr="00816483" w:rsidRDefault="003B7A4C" w:rsidP="001A35E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B7A4C" w:rsidRPr="00816483" w:rsidRDefault="003B7A4C" w:rsidP="003B7A4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Yetki</w:t>
      </w:r>
    </w:p>
    <w:p w:rsidR="0022695C" w:rsidRPr="00816483" w:rsidRDefault="003B7A4C" w:rsidP="00F23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5- </w:t>
      </w:r>
      <w:r w:rsidRPr="00816483">
        <w:rPr>
          <w:rFonts w:ascii="Arial" w:hAnsi="Arial" w:cs="Arial"/>
          <w:sz w:val="24"/>
          <w:szCs w:val="24"/>
        </w:rPr>
        <w:t>(1)</w:t>
      </w:r>
      <w:r w:rsidRPr="00816483">
        <w:rPr>
          <w:rFonts w:ascii="Arial" w:hAnsi="Arial" w:cs="Arial"/>
          <w:b/>
          <w:sz w:val="24"/>
          <w:szCs w:val="24"/>
        </w:rPr>
        <w:t xml:space="preserve"> </w:t>
      </w:r>
      <w:r w:rsidR="000B4CFA" w:rsidRPr="00816483">
        <w:rPr>
          <w:rFonts w:ascii="Arial" w:hAnsi="Arial" w:cs="Arial"/>
          <w:sz w:val="24"/>
          <w:szCs w:val="24"/>
        </w:rPr>
        <w:t xml:space="preserve">Bu </w:t>
      </w:r>
      <w:r w:rsidR="000A18E8">
        <w:rPr>
          <w:rFonts w:ascii="Arial" w:hAnsi="Arial" w:cs="Arial"/>
          <w:sz w:val="24"/>
          <w:szCs w:val="24"/>
        </w:rPr>
        <w:t>Usul ve Esaslar</w:t>
      </w:r>
      <w:r w:rsidR="000B4CFA" w:rsidRPr="00816483">
        <w:rPr>
          <w:rFonts w:ascii="Arial" w:hAnsi="Arial" w:cs="Arial"/>
          <w:sz w:val="24"/>
          <w:szCs w:val="24"/>
        </w:rPr>
        <w:t xml:space="preserve"> kapsamında yapılacak satış işlemlerinde </w:t>
      </w:r>
      <w:r w:rsidR="00F3370B" w:rsidRPr="00816483">
        <w:rPr>
          <w:rFonts w:ascii="Arial" w:hAnsi="Arial" w:cs="Arial"/>
          <w:sz w:val="24"/>
          <w:szCs w:val="24"/>
        </w:rPr>
        <w:t xml:space="preserve">kamu kurum ve kuruluşları ile </w:t>
      </w:r>
      <w:r w:rsidR="00721EF5" w:rsidRPr="00816483">
        <w:rPr>
          <w:rFonts w:ascii="Arial" w:hAnsi="Arial" w:cs="Arial"/>
          <w:sz w:val="24"/>
          <w:szCs w:val="24"/>
        </w:rPr>
        <w:t xml:space="preserve">protokol, </w:t>
      </w:r>
      <w:r w:rsidR="000B4CFA" w:rsidRPr="00816483">
        <w:rPr>
          <w:rFonts w:ascii="Arial" w:hAnsi="Arial" w:cs="Arial"/>
          <w:sz w:val="24"/>
          <w:szCs w:val="24"/>
        </w:rPr>
        <w:t>firmalarla sözleşme</w:t>
      </w:r>
      <w:r w:rsidR="00721EF5" w:rsidRPr="00816483">
        <w:rPr>
          <w:rFonts w:ascii="Arial" w:hAnsi="Arial" w:cs="Arial"/>
          <w:sz w:val="24"/>
          <w:szCs w:val="24"/>
        </w:rPr>
        <w:t xml:space="preserve"> </w:t>
      </w:r>
      <w:r w:rsidR="001B1D06">
        <w:rPr>
          <w:rFonts w:ascii="Arial" w:hAnsi="Arial" w:cs="Arial"/>
          <w:sz w:val="24"/>
          <w:szCs w:val="24"/>
        </w:rPr>
        <w:t>imzalamaya</w:t>
      </w:r>
      <w:r w:rsidR="00BB407D">
        <w:rPr>
          <w:rFonts w:ascii="Arial" w:hAnsi="Arial" w:cs="Arial"/>
          <w:sz w:val="24"/>
          <w:szCs w:val="24"/>
        </w:rPr>
        <w:t xml:space="preserve"> </w:t>
      </w:r>
      <w:r w:rsidR="00CB4696" w:rsidRPr="00816483">
        <w:rPr>
          <w:rFonts w:ascii="Arial" w:hAnsi="Arial" w:cs="Arial"/>
          <w:sz w:val="24"/>
          <w:szCs w:val="24"/>
        </w:rPr>
        <w:t>Kurum Başkanları yetkilidir.</w:t>
      </w:r>
    </w:p>
    <w:p w:rsidR="003B7A4C" w:rsidRPr="00816483" w:rsidRDefault="0022695C" w:rsidP="00F23D2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(2) </w:t>
      </w:r>
      <w:r w:rsidR="0030367F" w:rsidRPr="00816483">
        <w:rPr>
          <w:rFonts w:ascii="Arial" w:hAnsi="Arial" w:cs="Arial"/>
          <w:sz w:val="24"/>
          <w:szCs w:val="24"/>
        </w:rPr>
        <w:t>Yönetmeli</w:t>
      </w:r>
      <w:r w:rsidR="0054555D">
        <w:rPr>
          <w:rFonts w:ascii="Arial" w:hAnsi="Arial" w:cs="Arial"/>
          <w:sz w:val="24"/>
          <w:szCs w:val="24"/>
        </w:rPr>
        <w:t>k</w:t>
      </w:r>
      <w:r w:rsidR="0030367F" w:rsidRPr="00816483">
        <w:rPr>
          <w:rFonts w:ascii="Arial" w:hAnsi="Arial" w:cs="Arial"/>
          <w:sz w:val="24"/>
          <w:szCs w:val="24"/>
        </w:rPr>
        <w:t xml:space="preserve"> kapsamına giren eserler ile ilgili yetki konusunda anılan Yönetmelik hükümleri uygulanır.</w:t>
      </w:r>
      <w:r w:rsidR="000B4CFA" w:rsidRPr="00816483">
        <w:rPr>
          <w:rFonts w:ascii="Arial" w:hAnsi="Arial" w:cs="Arial"/>
          <w:sz w:val="24"/>
          <w:szCs w:val="24"/>
        </w:rPr>
        <w:t xml:space="preserve"> </w:t>
      </w:r>
    </w:p>
    <w:p w:rsidR="00622280" w:rsidRPr="00816483" w:rsidRDefault="0030367F" w:rsidP="00F23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(3</w:t>
      </w:r>
      <w:r w:rsidR="00F3370B" w:rsidRPr="00816483">
        <w:rPr>
          <w:rFonts w:ascii="Arial" w:hAnsi="Arial" w:cs="Arial"/>
          <w:sz w:val="24"/>
          <w:szCs w:val="24"/>
        </w:rPr>
        <w:t xml:space="preserve">) </w:t>
      </w:r>
      <w:r w:rsidR="0054555D">
        <w:rPr>
          <w:rFonts w:ascii="Arial" w:hAnsi="Arial" w:cs="Arial"/>
          <w:sz w:val="24"/>
          <w:szCs w:val="24"/>
        </w:rPr>
        <w:t>Yönetmelik</w:t>
      </w:r>
      <w:r w:rsidR="00F3370B" w:rsidRPr="00816483">
        <w:rPr>
          <w:rFonts w:ascii="Arial" w:hAnsi="Arial" w:cs="Arial"/>
          <w:sz w:val="24"/>
          <w:szCs w:val="24"/>
        </w:rPr>
        <w:t xml:space="preserve"> </w:t>
      </w:r>
      <w:r w:rsidR="00E50F40" w:rsidRPr="00816483">
        <w:rPr>
          <w:rFonts w:ascii="Arial" w:hAnsi="Arial" w:cs="Arial"/>
          <w:sz w:val="24"/>
          <w:szCs w:val="24"/>
        </w:rPr>
        <w:t xml:space="preserve">kapsamı </w:t>
      </w:r>
      <w:r w:rsidR="00F3370B" w:rsidRPr="00816483">
        <w:rPr>
          <w:rFonts w:ascii="Arial" w:hAnsi="Arial" w:cs="Arial"/>
          <w:sz w:val="24"/>
          <w:szCs w:val="24"/>
        </w:rPr>
        <w:t>dışında kala</w:t>
      </w:r>
      <w:r w:rsidR="00F23D26" w:rsidRPr="00816483">
        <w:rPr>
          <w:rFonts w:ascii="Arial" w:hAnsi="Arial" w:cs="Arial"/>
          <w:sz w:val="24"/>
          <w:szCs w:val="24"/>
        </w:rPr>
        <w:t xml:space="preserve">n </w:t>
      </w:r>
      <w:r w:rsidR="00EA6FD7" w:rsidRPr="00816483">
        <w:rPr>
          <w:rFonts w:ascii="Arial" w:hAnsi="Arial" w:cs="Arial"/>
          <w:sz w:val="24"/>
          <w:szCs w:val="24"/>
        </w:rPr>
        <w:t xml:space="preserve">eser, </w:t>
      </w:r>
      <w:r w:rsidR="00F23D26" w:rsidRPr="00816483">
        <w:rPr>
          <w:rFonts w:ascii="Arial" w:hAnsi="Arial" w:cs="Arial"/>
          <w:sz w:val="24"/>
          <w:szCs w:val="24"/>
        </w:rPr>
        <w:t xml:space="preserve">mal ve hizmetlerin </w:t>
      </w:r>
      <w:r w:rsidR="00EA6FD7" w:rsidRPr="00816483">
        <w:rPr>
          <w:rFonts w:ascii="Arial" w:hAnsi="Arial" w:cs="Arial"/>
          <w:sz w:val="24"/>
          <w:szCs w:val="24"/>
        </w:rPr>
        <w:t>türü</w:t>
      </w:r>
      <w:r w:rsidR="00B337CB" w:rsidRPr="00816483">
        <w:rPr>
          <w:rFonts w:ascii="Arial" w:hAnsi="Arial" w:cs="Arial"/>
          <w:sz w:val="24"/>
          <w:szCs w:val="24"/>
        </w:rPr>
        <w:t>nü</w:t>
      </w:r>
      <w:r w:rsidR="00F23D26" w:rsidRPr="00816483">
        <w:rPr>
          <w:rFonts w:ascii="Arial" w:hAnsi="Arial" w:cs="Arial"/>
          <w:sz w:val="24"/>
          <w:szCs w:val="24"/>
        </w:rPr>
        <w:t xml:space="preserve"> ve niteliğ</w:t>
      </w:r>
      <w:r w:rsidR="00FF47E7" w:rsidRPr="00816483">
        <w:rPr>
          <w:rFonts w:ascii="Arial" w:hAnsi="Arial" w:cs="Arial"/>
          <w:sz w:val="24"/>
          <w:szCs w:val="24"/>
        </w:rPr>
        <w:t>ini belirlemeye ilgili Kurum Başkanı</w:t>
      </w:r>
      <w:r w:rsidR="00F23D26" w:rsidRPr="00816483">
        <w:rPr>
          <w:rFonts w:ascii="Arial" w:hAnsi="Arial" w:cs="Arial"/>
          <w:sz w:val="24"/>
          <w:szCs w:val="24"/>
        </w:rPr>
        <w:t>nın teklifi üzerine Yönetim Kurulu yetkilidir.</w:t>
      </w:r>
      <w:r w:rsidR="00F3370B" w:rsidRPr="00816483">
        <w:rPr>
          <w:rFonts w:ascii="Arial" w:hAnsi="Arial" w:cs="Arial"/>
          <w:sz w:val="24"/>
          <w:szCs w:val="24"/>
        </w:rPr>
        <w:t xml:space="preserve"> </w:t>
      </w:r>
      <w:r w:rsidR="00AC59EC" w:rsidRPr="00816483">
        <w:rPr>
          <w:rFonts w:ascii="Arial" w:hAnsi="Arial" w:cs="Arial"/>
          <w:sz w:val="24"/>
          <w:szCs w:val="24"/>
        </w:rPr>
        <w:lastRenderedPageBreak/>
        <w:t>Yönetim Kurulu bu yetkisinin bir kısmını veya tamamını sınırlarını açıkça belirlemek suretiyle Kurum Başkanlarına devredebilir.</w:t>
      </w:r>
    </w:p>
    <w:p w:rsidR="00D923EF" w:rsidRPr="00816483" w:rsidRDefault="00D923EF" w:rsidP="0062228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622280" w:rsidRPr="00816483" w:rsidRDefault="00622280" w:rsidP="0062228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Satış </w:t>
      </w:r>
      <w:r w:rsidR="00740F18">
        <w:rPr>
          <w:rFonts w:ascii="Arial" w:hAnsi="Arial" w:cs="Arial"/>
          <w:b/>
          <w:sz w:val="24"/>
          <w:szCs w:val="24"/>
        </w:rPr>
        <w:t>y</w:t>
      </w:r>
      <w:r w:rsidRPr="00816483">
        <w:rPr>
          <w:rFonts w:ascii="Arial" w:hAnsi="Arial" w:cs="Arial"/>
          <w:b/>
          <w:sz w:val="24"/>
          <w:szCs w:val="24"/>
        </w:rPr>
        <w:t>erleri</w:t>
      </w:r>
    </w:p>
    <w:p w:rsidR="00622280" w:rsidRPr="00816483" w:rsidRDefault="00622280" w:rsidP="00E9173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6- </w:t>
      </w:r>
      <w:r w:rsidRPr="00816483">
        <w:rPr>
          <w:rFonts w:ascii="Arial" w:hAnsi="Arial" w:cs="Arial"/>
          <w:sz w:val="24"/>
          <w:szCs w:val="24"/>
        </w:rPr>
        <w:t>(1)</w:t>
      </w:r>
      <w:r w:rsidRPr="00816483">
        <w:rPr>
          <w:rFonts w:ascii="Arial" w:hAnsi="Arial" w:cs="Arial"/>
          <w:b/>
          <w:sz w:val="24"/>
          <w:szCs w:val="24"/>
        </w:rPr>
        <w:t xml:space="preserve"> </w:t>
      </w:r>
      <w:r w:rsidR="006157C0" w:rsidRPr="00816483">
        <w:rPr>
          <w:rFonts w:ascii="Arial" w:hAnsi="Arial" w:cs="Arial"/>
          <w:sz w:val="24"/>
          <w:szCs w:val="24"/>
        </w:rPr>
        <w:t>Kurumlar</w:t>
      </w:r>
      <w:r w:rsidR="004B7B13" w:rsidRPr="00816483">
        <w:rPr>
          <w:rFonts w:ascii="Arial" w:hAnsi="Arial" w:cs="Arial"/>
          <w:sz w:val="24"/>
          <w:szCs w:val="24"/>
        </w:rPr>
        <w:t xml:space="preserve"> ve</w:t>
      </w:r>
      <w:r w:rsidR="00E91737" w:rsidRPr="00816483">
        <w:rPr>
          <w:rFonts w:ascii="Arial" w:hAnsi="Arial" w:cs="Arial"/>
          <w:sz w:val="24"/>
          <w:szCs w:val="24"/>
        </w:rPr>
        <w:t xml:space="preserve"> </w:t>
      </w:r>
      <w:r w:rsidR="00C93745" w:rsidRPr="00816483">
        <w:rPr>
          <w:rFonts w:ascii="Arial" w:hAnsi="Arial" w:cs="Arial"/>
          <w:sz w:val="24"/>
          <w:szCs w:val="24"/>
        </w:rPr>
        <w:t xml:space="preserve">yetkili </w:t>
      </w:r>
      <w:r w:rsidR="004B7B13" w:rsidRPr="00816483">
        <w:rPr>
          <w:rFonts w:ascii="Arial" w:hAnsi="Arial" w:cs="Arial"/>
          <w:sz w:val="24"/>
          <w:szCs w:val="24"/>
        </w:rPr>
        <w:t>satıcılar</w:t>
      </w:r>
      <w:r w:rsidR="00E91737" w:rsidRPr="00816483">
        <w:rPr>
          <w:rFonts w:ascii="Arial" w:hAnsi="Arial" w:cs="Arial"/>
          <w:sz w:val="24"/>
          <w:szCs w:val="24"/>
        </w:rPr>
        <w:t xml:space="preserve">, </w:t>
      </w:r>
      <w:r w:rsidR="003F572D" w:rsidRPr="00816483">
        <w:rPr>
          <w:rFonts w:ascii="Arial" w:hAnsi="Arial" w:cs="Arial"/>
          <w:sz w:val="24"/>
          <w:szCs w:val="24"/>
        </w:rPr>
        <w:t xml:space="preserve">Kurumlara ait </w:t>
      </w:r>
      <w:r w:rsidR="00090355" w:rsidRPr="00816483">
        <w:rPr>
          <w:rFonts w:ascii="Arial" w:hAnsi="Arial" w:cs="Arial"/>
          <w:sz w:val="24"/>
          <w:szCs w:val="24"/>
        </w:rPr>
        <w:t>eser ve malları</w:t>
      </w:r>
      <w:r w:rsidR="00E91737" w:rsidRPr="00816483">
        <w:rPr>
          <w:rFonts w:ascii="Arial" w:hAnsi="Arial" w:cs="Arial"/>
          <w:sz w:val="24"/>
          <w:szCs w:val="24"/>
        </w:rPr>
        <w:t>, kendi</w:t>
      </w:r>
      <w:r w:rsidR="005416D9" w:rsidRPr="00816483">
        <w:rPr>
          <w:rFonts w:ascii="Arial" w:hAnsi="Arial" w:cs="Arial"/>
          <w:sz w:val="24"/>
          <w:szCs w:val="24"/>
        </w:rPr>
        <w:t>lerine</w:t>
      </w:r>
      <w:r w:rsidR="00E91737" w:rsidRPr="00816483">
        <w:rPr>
          <w:rFonts w:ascii="Arial" w:hAnsi="Arial" w:cs="Arial"/>
          <w:sz w:val="24"/>
          <w:szCs w:val="24"/>
        </w:rPr>
        <w:t xml:space="preserve"> ve/veya üçüncü kişilere ait </w:t>
      </w:r>
      <w:r w:rsidR="00384315" w:rsidRPr="00816483">
        <w:rPr>
          <w:rFonts w:ascii="Arial" w:hAnsi="Arial" w:cs="Arial"/>
          <w:sz w:val="24"/>
          <w:szCs w:val="24"/>
        </w:rPr>
        <w:t>yurt içinde ve yurt dışında</w:t>
      </w:r>
      <w:r w:rsidR="00D73B9A" w:rsidRPr="00816483">
        <w:rPr>
          <w:rFonts w:ascii="Arial" w:hAnsi="Arial" w:cs="Arial"/>
          <w:sz w:val="24"/>
          <w:szCs w:val="24"/>
        </w:rPr>
        <w:t>ki;</w:t>
      </w:r>
      <w:r w:rsidR="00384315" w:rsidRPr="00816483">
        <w:rPr>
          <w:rFonts w:ascii="Arial" w:hAnsi="Arial" w:cs="Arial"/>
          <w:sz w:val="24"/>
          <w:szCs w:val="24"/>
        </w:rPr>
        <w:t xml:space="preserve"> </w:t>
      </w:r>
      <w:r w:rsidR="00E91737" w:rsidRPr="00816483">
        <w:rPr>
          <w:rFonts w:ascii="Arial" w:hAnsi="Arial" w:cs="Arial"/>
          <w:sz w:val="24"/>
          <w:szCs w:val="24"/>
        </w:rPr>
        <w:t>kitap</w:t>
      </w:r>
      <w:r w:rsidR="00AA54E4" w:rsidRPr="00816483">
        <w:rPr>
          <w:rFonts w:ascii="Arial" w:hAnsi="Arial" w:cs="Arial"/>
          <w:sz w:val="24"/>
          <w:szCs w:val="24"/>
        </w:rPr>
        <w:t xml:space="preserve"> satış büroları, </w:t>
      </w:r>
      <w:r w:rsidR="008C43BE" w:rsidRPr="00816483">
        <w:rPr>
          <w:rFonts w:ascii="Arial" w:hAnsi="Arial" w:cs="Arial"/>
          <w:sz w:val="24"/>
          <w:szCs w:val="24"/>
        </w:rPr>
        <w:t xml:space="preserve">mağazaların kitap reyonları, </w:t>
      </w:r>
      <w:r w:rsidR="004E0530" w:rsidRPr="00816483">
        <w:rPr>
          <w:rFonts w:ascii="Arial" w:hAnsi="Arial" w:cs="Arial"/>
          <w:sz w:val="24"/>
          <w:szCs w:val="24"/>
        </w:rPr>
        <w:t>e-mağazalar</w:t>
      </w:r>
      <w:r w:rsidR="008C43BE" w:rsidRPr="00816483">
        <w:rPr>
          <w:rFonts w:ascii="Arial" w:hAnsi="Arial" w:cs="Arial"/>
          <w:sz w:val="24"/>
          <w:szCs w:val="24"/>
        </w:rPr>
        <w:t xml:space="preserve">, </w:t>
      </w:r>
      <w:r w:rsidR="004E0530" w:rsidRPr="00816483">
        <w:rPr>
          <w:rFonts w:ascii="Arial" w:hAnsi="Arial" w:cs="Arial"/>
          <w:sz w:val="24"/>
          <w:szCs w:val="24"/>
        </w:rPr>
        <w:t>çevrim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="004E0530" w:rsidRPr="00816483">
        <w:rPr>
          <w:rFonts w:ascii="Arial" w:hAnsi="Arial" w:cs="Arial"/>
          <w:sz w:val="24"/>
          <w:szCs w:val="24"/>
        </w:rPr>
        <w:t xml:space="preserve">içi pazar yerleri, </w:t>
      </w:r>
      <w:r w:rsidR="00E91737" w:rsidRPr="00816483">
        <w:rPr>
          <w:rFonts w:ascii="Arial" w:hAnsi="Arial" w:cs="Arial"/>
          <w:sz w:val="24"/>
          <w:szCs w:val="24"/>
        </w:rPr>
        <w:t xml:space="preserve">gezici satış araçları </w:t>
      </w:r>
      <w:r w:rsidR="008C43BE" w:rsidRPr="00816483">
        <w:rPr>
          <w:rFonts w:ascii="Arial" w:hAnsi="Arial" w:cs="Arial"/>
          <w:sz w:val="24"/>
          <w:szCs w:val="24"/>
        </w:rPr>
        <w:t xml:space="preserve">vb. yerlerde </w:t>
      </w:r>
      <w:r w:rsidR="00AA54E4" w:rsidRPr="00816483">
        <w:rPr>
          <w:rFonts w:ascii="Arial" w:hAnsi="Arial" w:cs="Arial"/>
          <w:sz w:val="24"/>
          <w:szCs w:val="24"/>
        </w:rPr>
        <w:t xml:space="preserve">kendi nam ve hesabına </w:t>
      </w:r>
      <w:r w:rsidR="006157C0" w:rsidRPr="00816483">
        <w:rPr>
          <w:rFonts w:ascii="Arial" w:hAnsi="Arial" w:cs="Arial"/>
          <w:sz w:val="24"/>
          <w:szCs w:val="24"/>
        </w:rPr>
        <w:t>sa</w:t>
      </w:r>
      <w:r w:rsidR="00384315" w:rsidRPr="00816483">
        <w:rPr>
          <w:rFonts w:ascii="Arial" w:hAnsi="Arial" w:cs="Arial"/>
          <w:sz w:val="24"/>
          <w:szCs w:val="24"/>
        </w:rPr>
        <w:t>tabilir</w:t>
      </w:r>
      <w:r w:rsidR="004E0530" w:rsidRPr="00816483">
        <w:rPr>
          <w:rFonts w:ascii="Arial" w:hAnsi="Arial" w:cs="Arial"/>
          <w:sz w:val="24"/>
          <w:szCs w:val="24"/>
        </w:rPr>
        <w:t>ler.</w:t>
      </w:r>
    </w:p>
    <w:p w:rsidR="00C813B5" w:rsidRPr="00816483" w:rsidRDefault="005416D9" w:rsidP="00384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(2) </w:t>
      </w:r>
      <w:r w:rsidR="00384315" w:rsidRPr="00816483">
        <w:rPr>
          <w:rFonts w:ascii="Arial" w:hAnsi="Arial" w:cs="Arial"/>
          <w:sz w:val="24"/>
          <w:szCs w:val="24"/>
        </w:rPr>
        <w:t>Kurumlar</w:t>
      </w:r>
      <w:r w:rsidR="00DC19E0" w:rsidRPr="00816483">
        <w:rPr>
          <w:rFonts w:ascii="Arial" w:hAnsi="Arial" w:cs="Arial"/>
          <w:sz w:val="24"/>
          <w:szCs w:val="24"/>
        </w:rPr>
        <w:t xml:space="preserve"> ve yetkili satıcılar, </w:t>
      </w:r>
      <w:r w:rsidR="00E10201" w:rsidRPr="00816483">
        <w:rPr>
          <w:rFonts w:ascii="Arial" w:hAnsi="Arial" w:cs="Arial"/>
          <w:sz w:val="24"/>
          <w:szCs w:val="24"/>
        </w:rPr>
        <w:t xml:space="preserve">yurt içinde ve yurt dışında </w:t>
      </w:r>
      <w:r w:rsidR="00384315" w:rsidRPr="00816483">
        <w:rPr>
          <w:rFonts w:ascii="Arial" w:hAnsi="Arial" w:cs="Arial"/>
          <w:sz w:val="24"/>
          <w:szCs w:val="24"/>
        </w:rPr>
        <w:t>katıldıkları etkinlikler ya da fuarlarda</w:t>
      </w:r>
      <w:r w:rsidR="003F572D" w:rsidRPr="00816483">
        <w:rPr>
          <w:rFonts w:ascii="Arial" w:hAnsi="Arial" w:cs="Arial"/>
          <w:sz w:val="24"/>
          <w:szCs w:val="24"/>
        </w:rPr>
        <w:t xml:space="preserve"> Kurumlara ait </w:t>
      </w:r>
      <w:r w:rsidR="00090355" w:rsidRPr="00816483">
        <w:rPr>
          <w:rFonts w:ascii="Arial" w:hAnsi="Arial" w:cs="Arial"/>
          <w:sz w:val="24"/>
          <w:szCs w:val="24"/>
        </w:rPr>
        <w:t xml:space="preserve">eser ve </w:t>
      </w:r>
      <w:r w:rsidR="00384315" w:rsidRPr="00816483">
        <w:rPr>
          <w:rFonts w:ascii="Arial" w:hAnsi="Arial" w:cs="Arial"/>
          <w:sz w:val="24"/>
          <w:szCs w:val="24"/>
        </w:rPr>
        <w:t>mal</w:t>
      </w:r>
      <w:r w:rsidR="00A417D3" w:rsidRPr="00816483">
        <w:rPr>
          <w:rFonts w:ascii="Arial" w:hAnsi="Arial" w:cs="Arial"/>
          <w:sz w:val="24"/>
          <w:szCs w:val="24"/>
        </w:rPr>
        <w:t>ları</w:t>
      </w:r>
      <w:r w:rsidR="00384315" w:rsidRPr="00816483">
        <w:rPr>
          <w:rFonts w:ascii="Arial" w:hAnsi="Arial" w:cs="Arial"/>
          <w:sz w:val="24"/>
          <w:szCs w:val="24"/>
        </w:rPr>
        <w:t xml:space="preserve"> satabilir.</w:t>
      </w:r>
      <w:r w:rsidR="00A417D3" w:rsidRPr="00816483">
        <w:rPr>
          <w:rFonts w:ascii="Arial" w:hAnsi="Arial" w:cs="Arial"/>
          <w:sz w:val="24"/>
          <w:szCs w:val="24"/>
        </w:rPr>
        <w:t xml:space="preserve"> </w:t>
      </w:r>
    </w:p>
    <w:p w:rsidR="00384315" w:rsidRPr="00816483" w:rsidRDefault="00C813B5" w:rsidP="00384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(3) Yetkili satıcılar, </w:t>
      </w:r>
      <w:r w:rsidR="00A417D3" w:rsidRPr="00816483">
        <w:rPr>
          <w:rFonts w:ascii="Arial" w:hAnsi="Arial" w:cs="Arial"/>
          <w:sz w:val="24"/>
          <w:szCs w:val="24"/>
        </w:rPr>
        <w:t>Kurum</w:t>
      </w:r>
      <w:r w:rsidRPr="00816483">
        <w:rPr>
          <w:rFonts w:ascii="Arial" w:hAnsi="Arial" w:cs="Arial"/>
          <w:sz w:val="24"/>
          <w:szCs w:val="24"/>
        </w:rPr>
        <w:t>ların</w:t>
      </w:r>
      <w:r w:rsidR="00A417D3" w:rsidRPr="00816483">
        <w:rPr>
          <w:rFonts w:ascii="Arial" w:hAnsi="Arial" w:cs="Arial"/>
          <w:sz w:val="24"/>
          <w:szCs w:val="24"/>
        </w:rPr>
        <w:t xml:space="preserve"> onaylaması </w:t>
      </w:r>
      <w:r w:rsidR="003F572D" w:rsidRPr="00816483">
        <w:rPr>
          <w:rFonts w:ascii="Arial" w:hAnsi="Arial" w:cs="Arial"/>
          <w:sz w:val="24"/>
          <w:szCs w:val="24"/>
        </w:rPr>
        <w:t>h</w:t>
      </w:r>
      <w:r w:rsidR="001B1D06">
        <w:rPr>
          <w:rFonts w:ascii="Arial" w:hAnsi="Arial" w:cs="Arial"/>
          <w:sz w:val="24"/>
          <w:szCs w:val="24"/>
        </w:rPr>
        <w:t>â</w:t>
      </w:r>
      <w:r w:rsidR="003F572D" w:rsidRPr="00816483">
        <w:rPr>
          <w:rFonts w:ascii="Arial" w:hAnsi="Arial" w:cs="Arial"/>
          <w:sz w:val="24"/>
          <w:szCs w:val="24"/>
        </w:rPr>
        <w:t>linde</w:t>
      </w:r>
      <w:r w:rsidR="00A417D3" w:rsidRPr="00816483">
        <w:rPr>
          <w:rFonts w:ascii="Arial" w:hAnsi="Arial" w:cs="Arial"/>
          <w:sz w:val="24"/>
          <w:szCs w:val="24"/>
        </w:rPr>
        <w:t xml:space="preserve"> </w:t>
      </w:r>
      <w:r w:rsidR="00A43023">
        <w:rPr>
          <w:rFonts w:ascii="Arial" w:hAnsi="Arial" w:cs="Arial"/>
          <w:sz w:val="24"/>
          <w:szCs w:val="24"/>
        </w:rPr>
        <w:t xml:space="preserve">protokol veya </w:t>
      </w:r>
      <w:r w:rsidR="00705C66" w:rsidRPr="00816483">
        <w:rPr>
          <w:rFonts w:ascii="Arial" w:hAnsi="Arial" w:cs="Arial"/>
          <w:sz w:val="24"/>
          <w:szCs w:val="24"/>
        </w:rPr>
        <w:t xml:space="preserve">sözleşmede belirlenen şartlar </w:t>
      </w:r>
      <w:r w:rsidR="00DC19E0" w:rsidRPr="00816483">
        <w:rPr>
          <w:rFonts w:ascii="Arial" w:hAnsi="Arial" w:cs="Arial"/>
          <w:sz w:val="24"/>
          <w:szCs w:val="24"/>
        </w:rPr>
        <w:t>dâhilinde</w:t>
      </w:r>
      <w:r w:rsidR="00705C66" w:rsidRPr="00816483">
        <w:rPr>
          <w:rFonts w:ascii="Arial" w:hAnsi="Arial" w:cs="Arial"/>
          <w:sz w:val="24"/>
          <w:szCs w:val="24"/>
        </w:rPr>
        <w:t xml:space="preserve"> </w:t>
      </w:r>
      <w:r w:rsidR="00A417D3" w:rsidRPr="00816483">
        <w:rPr>
          <w:rFonts w:ascii="Arial" w:hAnsi="Arial" w:cs="Arial"/>
          <w:sz w:val="24"/>
          <w:szCs w:val="24"/>
        </w:rPr>
        <w:t>Kurum</w:t>
      </w:r>
      <w:r w:rsidR="00705C66" w:rsidRPr="00816483">
        <w:rPr>
          <w:rFonts w:ascii="Arial" w:hAnsi="Arial" w:cs="Arial"/>
          <w:sz w:val="24"/>
          <w:szCs w:val="24"/>
        </w:rPr>
        <w:t>lar</w:t>
      </w:r>
      <w:r w:rsidR="00A417D3" w:rsidRPr="00816483">
        <w:rPr>
          <w:rFonts w:ascii="Arial" w:hAnsi="Arial" w:cs="Arial"/>
          <w:sz w:val="24"/>
          <w:szCs w:val="24"/>
        </w:rPr>
        <w:t xml:space="preserve"> adın</w:t>
      </w:r>
      <w:r w:rsidR="003F572D" w:rsidRPr="00816483">
        <w:rPr>
          <w:rFonts w:ascii="Arial" w:hAnsi="Arial" w:cs="Arial"/>
          <w:sz w:val="24"/>
          <w:szCs w:val="24"/>
        </w:rPr>
        <w:t>a stant açabilir.</w:t>
      </w:r>
      <w:r w:rsidR="00A417D3" w:rsidRPr="00816483">
        <w:rPr>
          <w:rFonts w:ascii="Arial" w:hAnsi="Arial" w:cs="Arial"/>
          <w:sz w:val="24"/>
          <w:szCs w:val="24"/>
        </w:rPr>
        <w:t xml:space="preserve"> </w:t>
      </w:r>
      <w:r w:rsidR="003F572D" w:rsidRPr="00816483">
        <w:rPr>
          <w:rFonts w:ascii="Arial" w:hAnsi="Arial" w:cs="Arial"/>
          <w:sz w:val="24"/>
          <w:szCs w:val="24"/>
        </w:rPr>
        <w:t xml:space="preserve">Ancak, </w:t>
      </w:r>
      <w:r w:rsidR="00705C66" w:rsidRPr="00816483">
        <w:rPr>
          <w:rFonts w:ascii="Arial" w:hAnsi="Arial" w:cs="Arial"/>
          <w:sz w:val="24"/>
          <w:szCs w:val="24"/>
        </w:rPr>
        <w:t>Kurumların</w:t>
      </w:r>
      <w:r w:rsidR="003F572D" w:rsidRPr="00816483">
        <w:rPr>
          <w:rFonts w:ascii="Arial" w:hAnsi="Arial" w:cs="Arial"/>
          <w:sz w:val="24"/>
          <w:szCs w:val="24"/>
        </w:rPr>
        <w:t xml:space="preserve"> katılacağını bildirdiği etkinlik ya da fuarlarda </w:t>
      </w:r>
      <w:r w:rsidRPr="00816483">
        <w:rPr>
          <w:rFonts w:ascii="Arial" w:hAnsi="Arial" w:cs="Arial"/>
          <w:sz w:val="24"/>
          <w:szCs w:val="24"/>
        </w:rPr>
        <w:t>Kurumlar</w:t>
      </w:r>
      <w:r w:rsidR="003F572D" w:rsidRPr="00816483">
        <w:rPr>
          <w:rFonts w:ascii="Arial" w:hAnsi="Arial" w:cs="Arial"/>
          <w:sz w:val="24"/>
          <w:szCs w:val="24"/>
        </w:rPr>
        <w:t xml:space="preserve"> adına stant aç</w:t>
      </w:r>
      <w:r w:rsidRPr="00816483">
        <w:rPr>
          <w:rFonts w:ascii="Arial" w:hAnsi="Arial" w:cs="Arial"/>
          <w:sz w:val="24"/>
          <w:szCs w:val="24"/>
        </w:rPr>
        <w:t>ıl</w:t>
      </w:r>
      <w:r w:rsidR="003F572D" w:rsidRPr="00816483">
        <w:rPr>
          <w:rFonts w:ascii="Arial" w:hAnsi="Arial" w:cs="Arial"/>
          <w:sz w:val="24"/>
          <w:szCs w:val="24"/>
        </w:rPr>
        <w:t>amaz.</w:t>
      </w:r>
    </w:p>
    <w:p w:rsidR="00384315" w:rsidRPr="00816483" w:rsidRDefault="00384315" w:rsidP="003843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157C0" w:rsidRPr="00816483" w:rsidRDefault="006157C0" w:rsidP="006157C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Satış </w:t>
      </w:r>
      <w:r w:rsidR="00740F18">
        <w:rPr>
          <w:rFonts w:ascii="Arial" w:hAnsi="Arial" w:cs="Arial"/>
          <w:b/>
          <w:sz w:val="24"/>
          <w:szCs w:val="24"/>
        </w:rPr>
        <w:t>b</w:t>
      </w:r>
      <w:r w:rsidR="00503B78" w:rsidRPr="00816483">
        <w:rPr>
          <w:rFonts w:ascii="Arial" w:hAnsi="Arial" w:cs="Arial"/>
          <w:b/>
          <w:sz w:val="24"/>
          <w:szCs w:val="24"/>
        </w:rPr>
        <w:t>edeli</w:t>
      </w:r>
    </w:p>
    <w:p w:rsidR="006F3754" w:rsidRPr="00816483" w:rsidRDefault="006157C0" w:rsidP="009B220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7- </w:t>
      </w:r>
      <w:r w:rsidR="006F3754" w:rsidRPr="00816483">
        <w:rPr>
          <w:rFonts w:ascii="Arial" w:hAnsi="Arial" w:cs="Arial"/>
          <w:sz w:val="24"/>
          <w:szCs w:val="24"/>
        </w:rPr>
        <w:t>(1)</w:t>
      </w:r>
      <w:r w:rsidR="006F3754" w:rsidRPr="00816483">
        <w:rPr>
          <w:rFonts w:ascii="Arial" w:hAnsi="Arial" w:cs="Arial"/>
          <w:b/>
          <w:sz w:val="24"/>
          <w:szCs w:val="24"/>
        </w:rPr>
        <w:t xml:space="preserve"> </w:t>
      </w:r>
      <w:r w:rsidR="006F3754" w:rsidRPr="00816483">
        <w:rPr>
          <w:rFonts w:ascii="Arial" w:hAnsi="Arial" w:cs="Arial"/>
          <w:sz w:val="24"/>
          <w:szCs w:val="24"/>
        </w:rPr>
        <w:t>Eser, mal ve hizmetler bedeli karşılığı satılır.</w:t>
      </w:r>
    </w:p>
    <w:p w:rsidR="006157C0" w:rsidRPr="00816483" w:rsidRDefault="006F3754" w:rsidP="009B220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(2</w:t>
      </w:r>
      <w:r w:rsidR="006157C0" w:rsidRPr="00816483">
        <w:rPr>
          <w:rFonts w:ascii="Arial" w:hAnsi="Arial" w:cs="Arial"/>
          <w:sz w:val="24"/>
          <w:szCs w:val="24"/>
        </w:rPr>
        <w:t xml:space="preserve">) </w:t>
      </w:r>
      <w:r w:rsidR="0054555D">
        <w:rPr>
          <w:rFonts w:ascii="Arial" w:hAnsi="Arial" w:cs="Arial"/>
          <w:sz w:val="24"/>
          <w:szCs w:val="24"/>
        </w:rPr>
        <w:t>Yönetmelik</w:t>
      </w:r>
      <w:r w:rsidR="009B2201" w:rsidRPr="00816483">
        <w:rPr>
          <w:rFonts w:ascii="Arial" w:hAnsi="Arial" w:cs="Arial"/>
          <w:sz w:val="24"/>
          <w:szCs w:val="24"/>
        </w:rPr>
        <w:t xml:space="preserve"> kapsam</w:t>
      </w:r>
      <w:r w:rsidR="00503B78" w:rsidRPr="00816483">
        <w:rPr>
          <w:rFonts w:ascii="Arial" w:hAnsi="Arial" w:cs="Arial"/>
          <w:sz w:val="24"/>
          <w:szCs w:val="24"/>
        </w:rPr>
        <w:t>ına giren eserlerin satış bedeli</w:t>
      </w:r>
      <w:r w:rsidR="00E845A4" w:rsidRPr="00816483">
        <w:rPr>
          <w:rFonts w:ascii="Arial" w:hAnsi="Arial" w:cs="Arial"/>
          <w:sz w:val="24"/>
          <w:szCs w:val="24"/>
        </w:rPr>
        <w:t>,</w:t>
      </w:r>
      <w:r w:rsidR="009B2201" w:rsidRPr="00816483">
        <w:rPr>
          <w:rFonts w:ascii="Arial" w:hAnsi="Arial" w:cs="Arial"/>
          <w:sz w:val="24"/>
          <w:szCs w:val="24"/>
        </w:rPr>
        <w:t xml:space="preserve"> anılan Yönetmelik hükümlerine göre tespit edilir.</w:t>
      </w:r>
    </w:p>
    <w:p w:rsidR="00E95465" w:rsidRDefault="006F3754" w:rsidP="00C12A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(3</w:t>
      </w:r>
      <w:r w:rsidR="00F20F99" w:rsidRPr="00816483">
        <w:rPr>
          <w:rFonts w:ascii="Arial" w:hAnsi="Arial" w:cs="Arial"/>
          <w:sz w:val="24"/>
          <w:szCs w:val="24"/>
        </w:rPr>
        <w:t xml:space="preserve">) </w:t>
      </w:r>
      <w:r w:rsidR="0054555D">
        <w:rPr>
          <w:rFonts w:ascii="Arial" w:hAnsi="Arial" w:cs="Arial"/>
          <w:sz w:val="24"/>
          <w:szCs w:val="24"/>
        </w:rPr>
        <w:t>Yönetmelik</w:t>
      </w:r>
      <w:r w:rsidR="00F20F99" w:rsidRPr="00816483">
        <w:rPr>
          <w:rFonts w:ascii="Arial" w:hAnsi="Arial" w:cs="Arial"/>
          <w:sz w:val="24"/>
          <w:szCs w:val="24"/>
        </w:rPr>
        <w:t xml:space="preserve"> kapsamına girmeye</w:t>
      </w:r>
      <w:r w:rsidR="00021DCA" w:rsidRPr="00816483">
        <w:rPr>
          <w:rFonts w:ascii="Arial" w:hAnsi="Arial" w:cs="Arial"/>
          <w:sz w:val="24"/>
          <w:szCs w:val="24"/>
        </w:rPr>
        <w:t>n</w:t>
      </w:r>
      <w:r w:rsidR="00F20F99" w:rsidRPr="00816483">
        <w:rPr>
          <w:rFonts w:ascii="Arial" w:hAnsi="Arial" w:cs="Arial"/>
          <w:sz w:val="24"/>
          <w:szCs w:val="24"/>
        </w:rPr>
        <w:t xml:space="preserve"> </w:t>
      </w:r>
      <w:r w:rsidR="009F7807" w:rsidRPr="00816483">
        <w:rPr>
          <w:rFonts w:ascii="Arial" w:hAnsi="Arial" w:cs="Arial"/>
          <w:sz w:val="24"/>
          <w:szCs w:val="24"/>
        </w:rPr>
        <w:t>eser ve</w:t>
      </w:r>
      <w:r w:rsidR="00F20F99" w:rsidRPr="00816483">
        <w:rPr>
          <w:rFonts w:ascii="Arial" w:hAnsi="Arial" w:cs="Arial"/>
          <w:sz w:val="24"/>
          <w:szCs w:val="24"/>
        </w:rPr>
        <w:t xml:space="preserve"> mal</w:t>
      </w:r>
      <w:r w:rsidR="009F7807" w:rsidRPr="00816483">
        <w:rPr>
          <w:rFonts w:ascii="Arial" w:hAnsi="Arial" w:cs="Arial"/>
          <w:sz w:val="24"/>
          <w:szCs w:val="24"/>
        </w:rPr>
        <w:t xml:space="preserve">ların </w:t>
      </w:r>
      <w:r w:rsidR="00503B78" w:rsidRPr="00816483">
        <w:rPr>
          <w:rFonts w:ascii="Arial" w:hAnsi="Arial" w:cs="Arial"/>
          <w:sz w:val="24"/>
          <w:szCs w:val="24"/>
        </w:rPr>
        <w:t>satış bedeli</w:t>
      </w:r>
      <w:r w:rsidR="00F20F99" w:rsidRPr="00816483">
        <w:rPr>
          <w:rFonts w:ascii="Arial" w:hAnsi="Arial" w:cs="Arial"/>
          <w:sz w:val="24"/>
          <w:szCs w:val="24"/>
        </w:rPr>
        <w:t xml:space="preserve">, </w:t>
      </w:r>
      <w:r w:rsidR="00C74DE9">
        <w:rPr>
          <w:rFonts w:ascii="Arial" w:hAnsi="Arial" w:cs="Arial"/>
          <w:sz w:val="24"/>
          <w:szCs w:val="24"/>
        </w:rPr>
        <w:t>üretilmesine</w:t>
      </w:r>
      <w:r w:rsidR="001F4CBF">
        <w:rPr>
          <w:rFonts w:ascii="Arial" w:hAnsi="Arial" w:cs="Arial"/>
          <w:sz w:val="24"/>
          <w:szCs w:val="24"/>
        </w:rPr>
        <w:t>/ürettirilmesine</w:t>
      </w:r>
      <w:r w:rsidR="00C74DE9">
        <w:rPr>
          <w:rFonts w:ascii="Arial" w:hAnsi="Arial" w:cs="Arial"/>
          <w:sz w:val="24"/>
          <w:szCs w:val="24"/>
        </w:rPr>
        <w:t xml:space="preserve"> yönelik</w:t>
      </w:r>
      <w:r w:rsidR="00C74DE9">
        <w:rPr>
          <w:sz w:val="24"/>
          <w:szCs w:val="24"/>
        </w:rPr>
        <w:t xml:space="preserve"> </w:t>
      </w:r>
      <w:r w:rsidR="00C74DE9" w:rsidRPr="001B544C">
        <w:rPr>
          <w:rFonts w:ascii="Arial" w:hAnsi="Arial" w:cs="Arial"/>
          <w:sz w:val="24"/>
          <w:szCs w:val="24"/>
        </w:rPr>
        <w:t xml:space="preserve">ihtiyaç duyulacak </w:t>
      </w:r>
      <w:r w:rsidR="007E3C10">
        <w:rPr>
          <w:rFonts w:ascii="Arial" w:hAnsi="Arial" w:cs="Arial"/>
          <w:sz w:val="24"/>
          <w:szCs w:val="24"/>
        </w:rPr>
        <w:t>mal</w:t>
      </w:r>
      <w:r w:rsidR="0033077C">
        <w:rPr>
          <w:rFonts w:ascii="Arial" w:hAnsi="Arial" w:cs="Arial"/>
          <w:sz w:val="24"/>
          <w:szCs w:val="24"/>
        </w:rPr>
        <w:t xml:space="preserve"> ve </w:t>
      </w:r>
      <w:r w:rsidR="00E95465" w:rsidRPr="001B544C">
        <w:rPr>
          <w:rFonts w:ascii="Arial" w:hAnsi="Arial" w:cs="Arial"/>
          <w:sz w:val="24"/>
          <w:szCs w:val="24"/>
        </w:rPr>
        <w:t>malzeme</w:t>
      </w:r>
      <w:r w:rsidR="001F4CBF">
        <w:rPr>
          <w:rFonts w:ascii="Arial" w:hAnsi="Arial" w:cs="Arial"/>
          <w:sz w:val="24"/>
          <w:szCs w:val="24"/>
        </w:rPr>
        <w:t xml:space="preserve"> bedeli</w:t>
      </w:r>
      <w:r w:rsidR="0033077C">
        <w:rPr>
          <w:rFonts w:ascii="Arial" w:hAnsi="Arial" w:cs="Arial"/>
          <w:sz w:val="24"/>
          <w:szCs w:val="24"/>
        </w:rPr>
        <w:t xml:space="preserve"> ile</w:t>
      </w:r>
      <w:r w:rsidR="00C74DE9" w:rsidRPr="001B544C">
        <w:rPr>
          <w:rFonts w:ascii="Arial" w:hAnsi="Arial" w:cs="Arial"/>
          <w:sz w:val="24"/>
          <w:szCs w:val="24"/>
        </w:rPr>
        <w:t xml:space="preserve"> </w:t>
      </w:r>
      <w:r w:rsidR="0033077C">
        <w:rPr>
          <w:rFonts w:ascii="Arial" w:hAnsi="Arial" w:cs="Arial"/>
          <w:sz w:val="24"/>
          <w:szCs w:val="24"/>
        </w:rPr>
        <w:t xml:space="preserve">tasarım, </w:t>
      </w:r>
      <w:r w:rsidR="0033077C" w:rsidRPr="00F2641F">
        <w:rPr>
          <w:rFonts w:ascii="Arial" w:hAnsi="Arial" w:cs="Arial"/>
          <w:sz w:val="24"/>
          <w:szCs w:val="24"/>
        </w:rPr>
        <w:t>telif hakkı</w:t>
      </w:r>
      <w:r w:rsidR="0033077C">
        <w:rPr>
          <w:rFonts w:ascii="Arial" w:hAnsi="Arial" w:cs="Arial"/>
          <w:sz w:val="24"/>
          <w:szCs w:val="24"/>
        </w:rPr>
        <w:t xml:space="preserve"> </w:t>
      </w:r>
      <w:r w:rsidR="009F2FD7">
        <w:rPr>
          <w:rFonts w:ascii="Arial" w:hAnsi="Arial" w:cs="Arial"/>
          <w:sz w:val="24"/>
          <w:szCs w:val="24"/>
        </w:rPr>
        <w:t>vb.</w:t>
      </w:r>
      <w:r w:rsidR="0033077C">
        <w:rPr>
          <w:rFonts w:ascii="Arial" w:hAnsi="Arial" w:cs="Arial"/>
          <w:sz w:val="24"/>
          <w:szCs w:val="24"/>
        </w:rPr>
        <w:t xml:space="preserve"> </w:t>
      </w:r>
      <w:r w:rsidR="00C74DE9">
        <w:rPr>
          <w:rFonts w:ascii="Arial" w:hAnsi="Arial" w:cs="Arial"/>
          <w:sz w:val="24"/>
          <w:szCs w:val="24"/>
        </w:rPr>
        <w:t xml:space="preserve">hizmet </w:t>
      </w:r>
      <w:r w:rsidR="00C74DE9" w:rsidRPr="001B544C">
        <w:rPr>
          <w:rFonts w:ascii="Arial" w:hAnsi="Arial" w:cs="Arial"/>
          <w:sz w:val="24"/>
          <w:szCs w:val="24"/>
        </w:rPr>
        <w:t>giderler</w:t>
      </w:r>
      <w:r w:rsidR="007E3C10">
        <w:rPr>
          <w:rFonts w:ascii="Arial" w:hAnsi="Arial" w:cs="Arial"/>
          <w:sz w:val="24"/>
          <w:szCs w:val="24"/>
        </w:rPr>
        <w:t>i</w:t>
      </w:r>
      <w:r w:rsidR="00C74DE9">
        <w:rPr>
          <w:rFonts w:ascii="Arial" w:hAnsi="Arial" w:cs="Arial"/>
          <w:sz w:val="24"/>
          <w:szCs w:val="24"/>
        </w:rPr>
        <w:t xml:space="preserve"> </w:t>
      </w:r>
      <w:r w:rsidR="007E3C10">
        <w:rPr>
          <w:rFonts w:ascii="Arial" w:hAnsi="Arial" w:cs="Arial"/>
          <w:sz w:val="24"/>
          <w:szCs w:val="24"/>
        </w:rPr>
        <w:t xml:space="preserve">dikkate alınarak tespit edilen toplam </w:t>
      </w:r>
      <w:r w:rsidR="00503B78" w:rsidRPr="00816483">
        <w:rPr>
          <w:rFonts w:ascii="Arial" w:hAnsi="Arial" w:cs="Arial"/>
          <w:sz w:val="24"/>
          <w:szCs w:val="24"/>
        </w:rPr>
        <w:t>maliyet</w:t>
      </w:r>
      <w:r w:rsidR="007E3C10">
        <w:rPr>
          <w:rFonts w:ascii="Arial" w:hAnsi="Arial" w:cs="Arial"/>
          <w:sz w:val="24"/>
          <w:szCs w:val="24"/>
        </w:rPr>
        <w:t>e</w:t>
      </w:r>
      <w:r w:rsidR="00ED5BDE">
        <w:rPr>
          <w:rFonts w:ascii="Arial" w:hAnsi="Arial" w:cs="Arial"/>
          <w:sz w:val="24"/>
          <w:szCs w:val="24"/>
        </w:rPr>
        <w:t>,</w:t>
      </w:r>
      <w:r w:rsidR="00503B78" w:rsidRPr="00816483">
        <w:rPr>
          <w:rFonts w:ascii="Arial" w:hAnsi="Arial" w:cs="Arial"/>
          <w:sz w:val="24"/>
          <w:szCs w:val="24"/>
        </w:rPr>
        <w:t xml:space="preserve"> </w:t>
      </w:r>
      <w:r w:rsidR="007E3C10">
        <w:rPr>
          <w:rFonts w:ascii="Arial" w:hAnsi="Arial" w:cs="Arial"/>
          <w:sz w:val="24"/>
          <w:szCs w:val="24"/>
        </w:rPr>
        <w:t xml:space="preserve">en az % 10 eklenmek suretiyle </w:t>
      </w:r>
      <w:r w:rsidR="00FF47E7" w:rsidRPr="00816483">
        <w:rPr>
          <w:rFonts w:ascii="Arial" w:hAnsi="Arial" w:cs="Arial"/>
          <w:sz w:val="24"/>
          <w:szCs w:val="24"/>
        </w:rPr>
        <w:t>ilgili Kurum Başkan</w:t>
      </w:r>
      <w:r w:rsidR="001F067D" w:rsidRPr="00816483">
        <w:rPr>
          <w:rFonts w:ascii="Arial" w:hAnsi="Arial" w:cs="Arial"/>
          <w:sz w:val="24"/>
          <w:szCs w:val="24"/>
        </w:rPr>
        <w:t xml:space="preserve">ı tarafından </w:t>
      </w:r>
      <w:r w:rsidR="00503B78" w:rsidRPr="00816483">
        <w:rPr>
          <w:rFonts w:ascii="Arial" w:hAnsi="Arial" w:cs="Arial"/>
          <w:sz w:val="24"/>
          <w:szCs w:val="24"/>
        </w:rPr>
        <w:t xml:space="preserve">belirlenir. </w:t>
      </w:r>
    </w:p>
    <w:p w:rsidR="000D07D9" w:rsidRPr="00816483" w:rsidRDefault="006F3754" w:rsidP="00C12A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(4</w:t>
      </w:r>
      <w:r w:rsidR="000D07D9" w:rsidRPr="00816483">
        <w:rPr>
          <w:rFonts w:ascii="Arial" w:hAnsi="Arial" w:cs="Arial"/>
          <w:sz w:val="24"/>
          <w:szCs w:val="24"/>
        </w:rPr>
        <w:t>) Kurumlarca verilecek hizmetlere ilişkin ücret tarifesi</w:t>
      </w:r>
      <w:r w:rsidR="00601703" w:rsidRPr="00816483">
        <w:rPr>
          <w:rFonts w:ascii="Arial" w:hAnsi="Arial" w:cs="Arial"/>
          <w:sz w:val="24"/>
          <w:szCs w:val="24"/>
        </w:rPr>
        <w:t>,</w:t>
      </w:r>
      <w:r w:rsidR="000D07D9" w:rsidRPr="00816483">
        <w:rPr>
          <w:rFonts w:ascii="Arial" w:hAnsi="Arial" w:cs="Arial"/>
          <w:sz w:val="24"/>
          <w:szCs w:val="24"/>
        </w:rPr>
        <w:t xml:space="preserve"> </w:t>
      </w:r>
      <w:r w:rsidR="0030637B">
        <w:rPr>
          <w:rFonts w:ascii="Arial" w:hAnsi="Arial" w:cs="Arial"/>
          <w:sz w:val="24"/>
          <w:szCs w:val="24"/>
        </w:rPr>
        <w:t>personel, mal ve malzeme, seyahat, habe</w:t>
      </w:r>
      <w:r w:rsidR="00626143">
        <w:rPr>
          <w:rFonts w:ascii="Arial" w:hAnsi="Arial" w:cs="Arial"/>
          <w:sz w:val="24"/>
          <w:szCs w:val="24"/>
        </w:rPr>
        <w:t xml:space="preserve">rleşme ile hizmetin niteliğine göre ihtiyaç duyulacak diğer giderler dikkate alınarak tespit edilen toplam </w:t>
      </w:r>
      <w:r w:rsidR="00626143" w:rsidRPr="00816483">
        <w:rPr>
          <w:rFonts w:ascii="Arial" w:hAnsi="Arial" w:cs="Arial"/>
          <w:sz w:val="24"/>
          <w:szCs w:val="24"/>
        </w:rPr>
        <w:t>maliyet</w:t>
      </w:r>
      <w:r w:rsidR="00626143">
        <w:rPr>
          <w:rFonts w:ascii="Arial" w:hAnsi="Arial" w:cs="Arial"/>
          <w:sz w:val="24"/>
          <w:szCs w:val="24"/>
        </w:rPr>
        <w:t>e</w:t>
      </w:r>
      <w:r w:rsidR="00ED5BDE">
        <w:rPr>
          <w:rFonts w:ascii="Arial" w:hAnsi="Arial" w:cs="Arial"/>
          <w:sz w:val="24"/>
          <w:szCs w:val="24"/>
        </w:rPr>
        <w:t>,</w:t>
      </w:r>
      <w:r w:rsidR="00626143" w:rsidRPr="00816483">
        <w:rPr>
          <w:rFonts w:ascii="Arial" w:hAnsi="Arial" w:cs="Arial"/>
          <w:sz w:val="24"/>
          <w:szCs w:val="24"/>
        </w:rPr>
        <w:t xml:space="preserve"> </w:t>
      </w:r>
      <w:r w:rsidR="00626143">
        <w:rPr>
          <w:rFonts w:ascii="Arial" w:hAnsi="Arial" w:cs="Arial"/>
          <w:sz w:val="24"/>
          <w:szCs w:val="24"/>
        </w:rPr>
        <w:t xml:space="preserve">en az % 10 eklenmek suretiyle </w:t>
      </w:r>
      <w:r w:rsidR="0061194A" w:rsidRPr="00816483">
        <w:rPr>
          <w:rFonts w:ascii="Arial" w:hAnsi="Arial" w:cs="Arial"/>
          <w:sz w:val="24"/>
          <w:szCs w:val="24"/>
        </w:rPr>
        <w:t xml:space="preserve">Yüksek Kurum Başkanı ve/veya </w:t>
      </w:r>
      <w:r w:rsidR="000D07D9" w:rsidRPr="00816483">
        <w:rPr>
          <w:rFonts w:ascii="Arial" w:hAnsi="Arial" w:cs="Arial"/>
          <w:sz w:val="24"/>
          <w:szCs w:val="24"/>
        </w:rPr>
        <w:t>ilgili Kurum Başkanı</w:t>
      </w:r>
      <w:r w:rsidR="00ED5BDE">
        <w:rPr>
          <w:rFonts w:ascii="Arial" w:hAnsi="Arial" w:cs="Arial"/>
          <w:sz w:val="24"/>
          <w:szCs w:val="24"/>
        </w:rPr>
        <w:t>nın</w:t>
      </w:r>
      <w:r w:rsidR="00626143">
        <w:rPr>
          <w:rFonts w:ascii="Arial" w:hAnsi="Arial" w:cs="Arial"/>
          <w:sz w:val="24"/>
          <w:szCs w:val="24"/>
        </w:rPr>
        <w:t xml:space="preserve"> </w:t>
      </w:r>
      <w:r w:rsidR="000D07D9" w:rsidRPr="00816483">
        <w:rPr>
          <w:rFonts w:ascii="Arial" w:hAnsi="Arial" w:cs="Arial"/>
          <w:sz w:val="24"/>
          <w:szCs w:val="24"/>
        </w:rPr>
        <w:t>teklifi üzerine Yönetim Kurulunca belirlenir.</w:t>
      </w:r>
    </w:p>
    <w:p w:rsidR="00FB09B7" w:rsidRPr="00816483" w:rsidRDefault="00FB09B7" w:rsidP="00C12A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(5) Yetkili satıcılar tarafından yapılacak satışlarda eser</w:t>
      </w:r>
      <w:r w:rsidR="006A5250" w:rsidRPr="00816483">
        <w:rPr>
          <w:rFonts w:ascii="Arial" w:hAnsi="Arial" w:cs="Arial"/>
          <w:sz w:val="24"/>
          <w:szCs w:val="24"/>
        </w:rPr>
        <w:t xml:space="preserve"> ve malların</w:t>
      </w:r>
      <w:r w:rsidRPr="00816483">
        <w:rPr>
          <w:rFonts w:ascii="Arial" w:hAnsi="Arial" w:cs="Arial"/>
          <w:sz w:val="24"/>
          <w:szCs w:val="24"/>
        </w:rPr>
        <w:t xml:space="preserve"> fiyatları</w:t>
      </w:r>
      <w:r w:rsidR="00601703" w:rsidRPr="00816483">
        <w:rPr>
          <w:rFonts w:ascii="Arial" w:hAnsi="Arial" w:cs="Arial"/>
          <w:sz w:val="24"/>
          <w:szCs w:val="24"/>
        </w:rPr>
        <w:t>,</w:t>
      </w:r>
      <w:r w:rsidRPr="00816483">
        <w:rPr>
          <w:rFonts w:ascii="Arial" w:hAnsi="Arial" w:cs="Arial"/>
          <w:sz w:val="24"/>
          <w:szCs w:val="24"/>
        </w:rPr>
        <w:t xml:space="preserve"> ilgili Kurum tarafından belirlenen satış bedelini aşmama</w:t>
      </w:r>
      <w:r w:rsidR="00245D1C" w:rsidRPr="00816483">
        <w:rPr>
          <w:rFonts w:ascii="Arial" w:hAnsi="Arial" w:cs="Arial"/>
          <w:sz w:val="24"/>
          <w:szCs w:val="24"/>
        </w:rPr>
        <w:t>k ü</w:t>
      </w:r>
      <w:r w:rsidR="00DA62E5" w:rsidRPr="00816483">
        <w:rPr>
          <w:rFonts w:ascii="Arial" w:hAnsi="Arial" w:cs="Arial"/>
          <w:sz w:val="24"/>
          <w:szCs w:val="24"/>
        </w:rPr>
        <w:t>zere kendilerince belirlenir</w:t>
      </w:r>
      <w:r w:rsidR="00245D1C" w:rsidRPr="00816483">
        <w:rPr>
          <w:rFonts w:ascii="Arial" w:hAnsi="Arial" w:cs="Arial"/>
          <w:sz w:val="24"/>
          <w:szCs w:val="24"/>
        </w:rPr>
        <w:t>.</w:t>
      </w:r>
      <w:r w:rsidRPr="00816483">
        <w:rPr>
          <w:rFonts w:ascii="Arial" w:hAnsi="Arial" w:cs="Arial"/>
          <w:sz w:val="24"/>
          <w:szCs w:val="24"/>
        </w:rPr>
        <w:t xml:space="preserve"> </w:t>
      </w:r>
    </w:p>
    <w:p w:rsidR="006F3754" w:rsidRPr="00816483" w:rsidRDefault="006F3754" w:rsidP="005C190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C1903" w:rsidRPr="00816483" w:rsidRDefault="005C1903" w:rsidP="005C190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Ücretsiz </w:t>
      </w:r>
      <w:r w:rsidR="00740F18" w:rsidRPr="00816483">
        <w:rPr>
          <w:rFonts w:ascii="Arial" w:hAnsi="Arial" w:cs="Arial"/>
          <w:b/>
          <w:sz w:val="24"/>
          <w:szCs w:val="24"/>
        </w:rPr>
        <w:t>d</w:t>
      </w:r>
      <w:r w:rsidRPr="00816483">
        <w:rPr>
          <w:rFonts w:ascii="Arial" w:hAnsi="Arial" w:cs="Arial"/>
          <w:b/>
          <w:sz w:val="24"/>
          <w:szCs w:val="24"/>
        </w:rPr>
        <w:t>ağ</w:t>
      </w:r>
      <w:r w:rsidR="00740F18" w:rsidRPr="00816483">
        <w:rPr>
          <w:rFonts w:ascii="Arial" w:hAnsi="Arial" w:cs="Arial"/>
          <w:b/>
          <w:sz w:val="24"/>
          <w:szCs w:val="24"/>
        </w:rPr>
        <w:t>ıtım ve indirimli satışlar</w:t>
      </w:r>
    </w:p>
    <w:p w:rsidR="006F3754" w:rsidRPr="00816483" w:rsidRDefault="006F3754" w:rsidP="006F37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8</w:t>
      </w:r>
      <w:r w:rsidR="005C1903" w:rsidRPr="00816483">
        <w:rPr>
          <w:rFonts w:ascii="Arial" w:hAnsi="Arial" w:cs="Arial"/>
          <w:b/>
          <w:sz w:val="24"/>
          <w:szCs w:val="24"/>
        </w:rPr>
        <w:t>-</w:t>
      </w:r>
      <w:r w:rsidRPr="00816483">
        <w:rPr>
          <w:rFonts w:ascii="Arial" w:hAnsi="Arial" w:cs="Arial"/>
          <w:sz w:val="24"/>
          <w:szCs w:val="24"/>
        </w:rPr>
        <w:t xml:space="preserve"> (1) </w:t>
      </w:r>
      <w:r w:rsidR="0054555D">
        <w:rPr>
          <w:rFonts w:ascii="Arial" w:hAnsi="Arial" w:cs="Arial"/>
          <w:sz w:val="24"/>
          <w:szCs w:val="24"/>
        </w:rPr>
        <w:t>Yönetmelik</w:t>
      </w:r>
      <w:r w:rsidRPr="00816483">
        <w:rPr>
          <w:rFonts w:ascii="Arial" w:hAnsi="Arial" w:cs="Arial"/>
          <w:sz w:val="24"/>
          <w:szCs w:val="24"/>
        </w:rPr>
        <w:t xml:space="preserve"> kapsamına giren eserlerin ücretsiz dağıtım ve indirimli satış</w:t>
      </w:r>
      <w:r w:rsidR="00A43023">
        <w:rPr>
          <w:rFonts w:ascii="Arial" w:hAnsi="Arial" w:cs="Arial"/>
          <w:sz w:val="24"/>
          <w:szCs w:val="24"/>
        </w:rPr>
        <w:t xml:space="preserve"> işlemleri</w:t>
      </w:r>
      <w:r w:rsidR="00A43023" w:rsidRPr="00816483">
        <w:rPr>
          <w:rFonts w:ascii="Arial" w:hAnsi="Arial" w:cs="Arial"/>
          <w:sz w:val="24"/>
          <w:szCs w:val="24"/>
        </w:rPr>
        <w:t xml:space="preserve"> anılan</w:t>
      </w:r>
      <w:r w:rsidRPr="00816483">
        <w:rPr>
          <w:rFonts w:ascii="Arial" w:hAnsi="Arial" w:cs="Arial"/>
          <w:sz w:val="24"/>
          <w:szCs w:val="24"/>
        </w:rPr>
        <w:t xml:space="preserve"> Yönetmelik hükümlerine göre yürütülür.</w:t>
      </w:r>
    </w:p>
    <w:p w:rsidR="00A43991" w:rsidRPr="00816483" w:rsidRDefault="00B86CE7" w:rsidP="00A47C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6F3754" w:rsidRPr="00816483">
        <w:rPr>
          <w:rFonts w:ascii="Arial" w:hAnsi="Arial" w:cs="Arial"/>
          <w:sz w:val="24"/>
          <w:szCs w:val="24"/>
        </w:rPr>
        <w:t>2</w:t>
      </w:r>
      <w:r w:rsidR="00503B78" w:rsidRPr="00816483">
        <w:rPr>
          <w:rFonts w:ascii="Arial" w:hAnsi="Arial" w:cs="Arial"/>
          <w:sz w:val="24"/>
          <w:szCs w:val="24"/>
        </w:rPr>
        <w:t xml:space="preserve">) </w:t>
      </w:r>
      <w:r w:rsidR="0054555D">
        <w:rPr>
          <w:rFonts w:ascii="Arial" w:hAnsi="Arial" w:cs="Arial"/>
          <w:sz w:val="24"/>
          <w:szCs w:val="24"/>
        </w:rPr>
        <w:t>Yönetmelik</w:t>
      </w:r>
      <w:r w:rsidR="003B4E72" w:rsidRPr="00816483">
        <w:rPr>
          <w:rFonts w:ascii="Arial" w:hAnsi="Arial" w:cs="Arial"/>
          <w:sz w:val="24"/>
          <w:szCs w:val="24"/>
        </w:rPr>
        <w:t xml:space="preserve"> kapsamına girmeyen</w:t>
      </w:r>
      <w:r w:rsidR="006F3754" w:rsidRPr="00816483">
        <w:rPr>
          <w:rFonts w:ascii="Arial" w:hAnsi="Arial" w:cs="Arial"/>
          <w:sz w:val="24"/>
          <w:szCs w:val="24"/>
        </w:rPr>
        <w:t xml:space="preserve"> </w:t>
      </w:r>
      <w:r w:rsidR="003B4E72" w:rsidRPr="00816483">
        <w:rPr>
          <w:rFonts w:ascii="Arial" w:hAnsi="Arial" w:cs="Arial"/>
          <w:sz w:val="24"/>
          <w:szCs w:val="24"/>
        </w:rPr>
        <w:t>e</w:t>
      </w:r>
      <w:r w:rsidRPr="00816483">
        <w:rPr>
          <w:rFonts w:ascii="Arial" w:hAnsi="Arial" w:cs="Arial"/>
          <w:sz w:val="24"/>
          <w:szCs w:val="24"/>
        </w:rPr>
        <w:t>ser, mal ve hizmetler</w:t>
      </w:r>
      <w:r w:rsidR="00B90A9C">
        <w:rPr>
          <w:rFonts w:ascii="Arial" w:hAnsi="Arial" w:cs="Arial"/>
          <w:sz w:val="24"/>
          <w:szCs w:val="24"/>
        </w:rPr>
        <w:t xml:space="preserve">de işletmecilik gereği yapılacak ticari indirimlere </w:t>
      </w:r>
      <w:r w:rsidR="00162D43">
        <w:rPr>
          <w:rFonts w:ascii="Arial" w:hAnsi="Arial" w:cs="Arial"/>
          <w:sz w:val="24"/>
          <w:szCs w:val="24"/>
        </w:rPr>
        <w:t>ilişkin esaslar</w:t>
      </w:r>
      <w:r w:rsidR="00503B78" w:rsidRPr="00816483">
        <w:rPr>
          <w:rFonts w:ascii="Arial" w:hAnsi="Arial" w:cs="Arial"/>
          <w:sz w:val="24"/>
          <w:szCs w:val="24"/>
        </w:rPr>
        <w:t xml:space="preserve">, ilgili </w:t>
      </w:r>
      <w:r w:rsidR="00520DA3" w:rsidRPr="00816483">
        <w:rPr>
          <w:rFonts w:ascii="Arial" w:hAnsi="Arial" w:cs="Arial"/>
          <w:sz w:val="24"/>
          <w:szCs w:val="24"/>
        </w:rPr>
        <w:t>Kurum Başkanının</w:t>
      </w:r>
      <w:r w:rsidR="00503B78" w:rsidRPr="00816483">
        <w:rPr>
          <w:rFonts w:ascii="Arial" w:hAnsi="Arial" w:cs="Arial"/>
          <w:sz w:val="24"/>
          <w:szCs w:val="24"/>
        </w:rPr>
        <w:t xml:space="preserve"> </w:t>
      </w:r>
      <w:r w:rsidR="00377B8F" w:rsidRPr="00816483">
        <w:rPr>
          <w:rFonts w:ascii="Arial" w:hAnsi="Arial" w:cs="Arial"/>
          <w:sz w:val="24"/>
          <w:szCs w:val="24"/>
        </w:rPr>
        <w:t>teklifi</w:t>
      </w:r>
      <w:r w:rsidR="00503B78" w:rsidRPr="00816483">
        <w:rPr>
          <w:rFonts w:ascii="Arial" w:hAnsi="Arial" w:cs="Arial"/>
          <w:sz w:val="24"/>
          <w:szCs w:val="24"/>
        </w:rPr>
        <w:t xml:space="preserve"> üzerine </w:t>
      </w:r>
      <w:r w:rsidR="00377B8F" w:rsidRPr="00816483">
        <w:rPr>
          <w:rFonts w:ascii="Arial" w:hAnsi="Arial" w:cs="Arial"/>
          <w:sz w:val="24"/>
          <w:szCs w:val="24"/>
        </w:rPr>
        <w:t>Yönetim Kurulunca</w:t>
      </w:r>
      <w:r w:rsidR="00503B78" w:rsidRPr="00816483">
        <w:rPr>
          <w:rFonts w:ascii="Arial" w:hAnsi="Arial" w:cs="Arial"/>
          <w:sz w:val="24"/>
          <w:szCs w:val="24"/>
        </w:rPr>
        <w:t xml:space="preserve"> belirlenir.</w:t>
      </w:r>
      <w:r w:rsidR="00C4229D" w:rsidRPr="00816483">
        <w:rPr>
          <w:rFonts w:ascii="Arial" w:hAnsi="Arial" w:cs="Arial"/>
          <w:sz w:val="24"/>
          <w:szCs w:val="24"/>
        </w:rPr>
        <w:t xml:space="preserve"> Yönetim Kurulu bu yetkisinin bir kısmını veya tamamını sınırlarını açıkça belirlemek suretiyle Kurum Başkanlarına devredebilir.</w:t>
      </w:r>
      <w:r w:rsidR="00B90A9C">
        <w:rPr>
          <w:rFonts w:ascii="Arial" w:hAnsi="Arial" w:cs="Arial"/>
          <w:sz w:val="24"/>
          <w:szCs w:val="24"/>
        </w:rPr>
        <w:t xml:space="preserve"> </w:t>
      </w:r>
    </w:p>
    <w:p w:rsidR="00EB52DA" w:rsidRPr="00816483" w:rsidRDefault="00EB52DA" w:rsidP="00A47C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(3) Yetkili satıcılara yapılacak indirim oranları </w:t>
      </w:r>
      <w:r w:rsidR="004F0A7D" w:rsidRPr="00816483">
        <w:rPr>
          <w:rFonts w:ascii="Arial" w:hAnsi="Arial" w:cs="Arial"/>
          <w:sz w:val="24"/>
          <w:szCs w:val="24"/>
        </w:rPr>
        <w:t>bu madde hükümleri doğrultusunda tespit edilir. İndirim oranları belirlenirken satış hacmi göz önünde bulundurularak artan oranlarda</w:t>
      </w:r>
      <w:r w:rsidRPr="00816483">
        <w:rPr>
          <w:rFonts w:ascii="Arial" w:hAnsi="Arial" w:cs="Arial"/>
          <w:sz w:val="24"/>
          <w:szCs w:val="24"/>
        </w:rPr>
        <w:t xml:space="preserve"> </w:t>
      </w:r>
      <w:r w:rsidR="004F0A7D" w:rsidRPr="00816483">
        <w:rPr>
          <w:rFonts w:ascii="Arial" w:hAnsi="Arial" w:cs="Arial"/>
          <w:sz w:val="24"/>
          <w:szCs w:val="24"/>
        </w:rPr>
        <w:t>da tespit edilebilir.</w:t>
      </w:r>
      <w:r w:rsidRPr="00816483">
        <w:rPr>
          <w:rFonts w:ascii="Arial" w:hAnsi="Arial" w:cs="Arial"/>
          <w:sz w:val="24"/>
          <w:szCs w:val="24"/>
        </w:rPr>
        <w:t xml:space="preserve">  </w:t>
      </w:r>
    </w:p>
    <w:p w:rsidR="004116CA" w:rsidRPr="00816483" w:rsidRDefault="004116CA" w:rsidP="003B7A4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303C2" w:rsidRDefault="001303C2" w:rsidP="003B7A4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622280" w:rsidRPr="00816483" w:rsidRDefault="00FA21A9" w:rsidP="003B7A4C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lastRenderedPageBreak/>
        <w:t>İade</w:t>
      </w:r>
    </w:p>
    <w:p w:rsidR="00FA21A9" w:rsidRPr="00816483" w:rsidRDefault="002C3437" w:rsidP="007824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MADDE 9- </w:t>
      </w:r>
      <w:r w:rsidRPr="00816483">
        <w:rPr>
          <w:rFonts w:ascii="Arial" w:hAnsi="Arial" w:cs="Arial"/>
          <w:sz w:val="24"/>
          <w:szCs w:val="24"/>
        </w:rPr>
        <w:t>(1)</w:t>
      </w:r>
      <w:r w:rsidR="00C633DE" w:rsidRPr="00816483">
        <w:rPr>
          <w:rFonts w:ascii="Arial" w:hAnsi="Arial" w:cs="Arial"/>
          <w:sz w:val="24"/>
          <w:szCs w:val="24"/>
        </w:rPr>
        <w:t xml:space="preserve"> </w:t>
      </w:r>
      <w:r w:rsidR="00782425" w:rsidRPr="00816483">
        <w:rPr>
          <w:rFonts w:ascii="Arial" w:hAnsi="Arial" w:cs="Arial"/>
          <w:sz w:val="24"/>
          <w:szCs w:val="24"/>
        </w:rPr>
        <w:t xml:space="preserve">Yetkili satıcılara vadeli veya emanet usulü ile satılan </w:t>
      </w:r>
      <w:r w:rsidR="00FA21A9" w:rsidRPr="00816483">
        <w:rPr>
          <w:rFonts w:ascii="Arial" w:hAnsi="Arial" w:cs="Arial"/>
          <w:sz w:val="24"/>
          <w:szCs w:val="24"/>
        </w:rPr>
        <w:t>eser veya mallar</w:t>
      </w:r>
      <w:r w:rsidR="00C633DE" w:rsidRPr="00816483">
        <w:rPr>
          <w:rFonts w:ascii="Arial" w:hAnsi="Arial" w:cs="Arial"/>
          <w:sz w:val="24"/>
          <w:szCs w:val="24"/>
        </w:rPr>
        <w:t xml:space="preserve"> </w:t>
      </w:r>
      <w:r w:rsidR="00FA21A9" w:rsidRPr="00816483">
        <w:rPr>
          <w:rFonts w:ascii="Arial" w:hAnsi="Arial" w:cs="Arial"/>
          <w:sz w:val="24"/>
          <w:szCs w:val="24"/>
        </w:rPr>
        <w:t>sözleşme/protokolde belirtilen şartlar dâhilinde sözleşme/protokol süresi</w:t>
      </w:r>
      <w:r w:rsidR="00EE059B">
        <w:rPr>
          <w:rFonts w:ascii="Arial" w:hAnsi="Arial" w:cs="Arial"/>
          <w:sz w:val="24"/>
          <w:szCs w:val="24"/>
        </w:rPr>
        <w:t>nce</w:t>
      </w:r>
      <w:r w:rsidR="00FA21A9" w:rsidRPr="00816483">
        <w:rPr>
          <w:rFonts w:ascii="Arial" w:hAnsi="Arial" w:cs="Arial"/>
          <w:sz w:val="24"/>
          <w:szCs w:val="24"/>
        </w:rPr>
        <w:t xml:space="preserve"> ilgili Kuruma iade edilebilir.</w:t>
      </w:r>
      <w:r w:rsidR="008D3DB5" w:rsidRPr="00816483">
        <w:rPr>
          <w:rFonts w:ascii="Arial" w:hAnsi="Arial" w:cs="Arial"/>
          <w:sz w:val="24"/>
          <w:szCs w:val="24"/>
        </w:rPr>
        <w:t xml:space="preserve"> İadeler</w:t>
      </w:r>
      <w:r w:rsidR="004A1D7E" w:rsidRPr="00816483">
        <w:rPr>
          <w:rFonts w:ascii="Arial" w:hAnsi="Arial" w:cs="Arial"/>
          <w:sz w:val="24"/>
          <w:szCs w:val="24"/>
        </w:rPr>
        <w:t xml:space="preserve">de ilgili Kurum tarafından oluşturulan Muayene </w:t>
      </w:r>
      <w:r w:rsidR="00162D43">
        <w:rPr>
          <w:rFonts w:ascii="Arial" w:hAnsi="Arial" w:cs="Arial"/>
          <w:sz w:val="24"/>
          <w:szCs w:val="24"/>
        </w:rPr>
        <w:t xml:space="preserve">ve </w:t>
      </w:r>
      <w:r w:rsidR="004A1D7E" w:rsidRPr="00816483">
        <w:rPr>
          <w:rFonts w:ascii="Arial" w:hAnsi="Arial" w:cs="Arial"/>
          <w:sz w:val="24"/>
          <w:szCs w:val="24"/>
        </w:rPr>
        <w:t>Kabul Komisyo</w:t>
      </w:r>
      <w:r w:rsidR="00FA4329">
        <w:rPr>
          <w:rFonts w:ascii="Arial" w:hAnsi="Arial" w:cs="Arial"/>
          <w:sz w:val="24"/>
          <w:szCs w:val="24"/>
        </w:rPr>
        <w:t>nu</w:t>
      </w:r>
      <w:r w:rsidR="004A1D7E" w:rsidRPr="00816483">
        <w:rPr>
          <w:rFonts w:ascii="Arial" w:hAnsi="Arial" w:cs="Arial"/>
          <w:sz w:val="24"/>
          <w:szCs w:val="24"/>
        </w:rPr>
        <w:t xml:space="preserve">nun uygun görüşü aranır. Komisyonun uygun görmediği, yıpranmış, </w:t>
      </w:r>
      <w:r w:rsidR="00162D43">
        <w:rPr>
          <w:rFonts w:ascii="Arial" w:hAnsi="Arial" w:cs="Arial"/>
          <w:sz w:val="24"/>
          <w:szCs w:val="24"/>
        </w:rPr>
        <w:t xml:space="preserve">biçimi ve/veya kalıbı bozulmuş </w:t>
      </w:r>
      <w:r w:rsidR="004A1D7E" w:rsidRPr="00816483">
        <w:rPr>
          <w:rFonts w:ascii="Arial" w:hAnsi="Arial" w:cs="Arial"/>
          <w:sz w:val="24"/>
          <w:szCs w:val="24"/>
        </w:rPr>
        <w:t>eser ve mallar iade alınmaz.</w:t>
      </w:r>
    </w:p>
    <w:p w:rsidR="00895E5C" w:rsidRPr="00816483" w:rsidRDefault="00FA21A9" w:rsidP="007824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(2) Vadeli satış usulü ile yapılan satışlarda </w:t>
      </w:r>
      <w:r w:rsidR="00895E5C" w:rsidRPr="00816483">
        <w:rPr>
          <w:rFonts w:ascii="Arial" w:hAnsi="Arial" w:cs="Arial"/>
          <w:sz w:val="24"/>
          <w:szCs w:val="24"/>
        </w:rPr>
        <w:t xml:space="preserve">iadelerin vade sonu ödeme zamanına kadar yapılması zorunludur. </w:t>
      </w:r>
      <w:r w:rsidR="001B1D06">
        <w:rPr>
          <w:rFonts w:ascii="Arial" w:hAnsi="Arial" w:cs="Arial"/>
          <w:sz w:val="24"/>
          <w:szCs w:val="24"/>
        </w:rPr>
        <w:t>İ</w:t>
      </w:r>
      <w:r w:rsidR="00895E5C" w:rsidRPr="00816483">
        <w:rPr>
          <w:rFonts w:ascii="Arial" w:hAnsi="Arial" w:cs="Arial"/>
          <w:sz w:val="24"/>
          <w:szCs w:val="24"/>
        </w:rPr>
        <w:t>adeler vade döneminde teslimi yapılan eser ve malların toplam bedelinden düşülür. Ödeme zamanından sonra iade kabul edilmez.</w:t>
      </w:r>
    </w:p>
    <w:p w:rsidR="00895E5C" w:rsidRPr="00816483" w:rsidRDefault="004A1D7E" w:rsidP="007824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(3</w:t>
      </w:r>
      <w:r w:rsidR="00F772AE" w:rsidRPr="00816483">
        <w:rPr>
          <w:rFonts w:ascii="Arial" w:hAnsi="Arial" w:cs="Arial"/>
          <w:sz w:val="24"/>
          <w:szCs w:val="24"/>
        </w:rPr>
        <w:t xml:space="preserve">) </w:t>
      </w:r>
      <w:r w:rsidR="00F642F0" w:rsidRPr="00F642F0">
        <w:rPr>
          <w:rFonts w:ascii="Arial" w:hAnsi="Arial" w:cs="Arial"/>
          <w:sz w:val="24"/>
          <w:szCs w:val="24"/>
        </w:rPr>
        <w:t xml:space="preserve">Bu Usul ve Esasların 6’ncı maddesinin birinci fıkrasında belirtilen Kurumlara ait satış yerlerinde </w:t>
      </w:r>
      <w:r w:rsidR="00F642F0">
        <w:rPr>
          <w:rFonts w:ascii="Arial" w:hAnsi="Arial" w:cs="Arial"/>
          <w:sz w:val="24"/>
          <w:szCs w:val="24"/>
        </w:rPr>
        <w:t xml:space="preserve">peşin ve </w:t>
      </w:r>
      <w:r w:rsidR="00F642F0" w:rsidRPr="00F642F0">
        <w:rPr>
          <w:rFonts w:ascii="Arial" w:hAnsi="Arial" w:cs="Arial"/>
          <w:sz w:val="24"/>
          <w:szCs w:val="24"/>
        </w:rPr>
        <w:t>banka kartları üzerinden vade farklı veya vade farksız taksitli satış</w:t>
      </w:r>
      <w:r w:rsidR="00F642F0">
        <w:rPr>
          <w:rFonts w:ascii="Arial" w:hAnsi="Arial" w:cs="Arial"/>
          <w:sz w:val="24"/>
          <w:szCs w:val="24"/>
        </w:rPr>
        <w:t>larda</w:t>
      </w:r>
      <w:r w:rsidR="00F642F0" w:rsidRPr="00F642F0">
        <w:rPr>
          <w:rFonts w:ascii="Arial" w:hAnsi="Arial" w:cs="Arial"/>
          <w:sz w:val="24"/>
          <w:szCs w:val="24"/>
        </w:rPr>
        <w:t xml:space="preserve"> </w:t>
      </w:r>
      <w:r w:rsidR="00F772AE" w:rsidRPr="00816483">
        <w:rPr>
          <w:rFonts w:ascii="Arial" w:hAnsi="Arial" w:cs="Arial"/>
          <w:sz w:val="24"/>
          <w:szCs w:val="24"/>
        </w:rPr>
        <w:t xml:space="preserve">genel </w:t>
      </w:r>
      <w:r w:rsidR="00895E5C" w:rsidRPr="00816483">
        <w:rPr>
          <w:rFonts w:ascii="Arial" w:hAnsi="Arial" w:cs="Arial"/>
          <w:sz w:val="24"/>
          <w:szCs w:val="24"/>
        </w:rPr>
        <w:t>mevzuat çerçevesinde iade işlemleri gerçekleştirilir.</w:t>
      </w:r>
    </w:p>
    <w:p w:rsidR="00895E5C" w:rsidRPr="00816483" w:rsidRDefault="00895E5C" w:rsidP="007824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87BB1" w:rsidRPr="00816483" w:rsidRDefault="00B87BB1" w:rsidP="00F306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6EB" w:rsidRPr="00816483" w:rsidRDefault="006446EB" w:rsidP="00DE46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ÜÇÜNCÜ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6446EB" w:rsidRPr="00816483" w:rsidRDefault="006446EB" w:rsidP="00DE46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Satış Usulleri</w:t>
      </w:r>
      <w:r w:rsidR="00F63F0D" w:rsidRPr="00816483">
        <w:rPr>
          <w:rFonts w:ascii="Arial" w:hAnsi="Arial" w:cs="Arial"/>
          <w:b/>
          <w:sz w:val="24"/>
          <w:szCs w:val="24"/>
        </w:rPr>
        <w:t>,</w:t>
      </w:r>
      <w:r w:rsidR="00D14ECB" w:rsidRPr="00816483">
        <w:rPr>
          <w:rFonts w:ascii="Arial" w:hAnsi="Arial" w:cs="Arial"/>
          <w:b/>
          <w:sz w:val="24"/>
          <w:szCs w:val="24"/>
        </w:rPr>
        <w:t xml:space="preserve"> Uygulaması</w:t>
      </w:r>
      <w:r w:rsidR="00C262C2" w:rsidRPr="00816483">
        <w:rPr>
          <w:rFonts w:ascii="Arial" w:hAnsi="Arial" w:cs="Arial"/>
          <w:b/>
          <w:sz w:val="24"/>
          <w:szCs w:val="24"/>
        </w:rPr>
        <w:t xml:space="preserve">, </w:t>
      </w:r>
      <w:r w:rsidR="00C262C2" w:rsidRPr="00C262C2">
        <w:rPr>
          <w:rFonts w:ascii="Arial" w:hAnsi="Arial" w:cs="Arial"/>
          <w:b/>
          <w:sz w:val="24"/>
          <w:szCs w:val="24"/>
        </w:rPr>
        <w:t xml:space="preserve">Eser </w:t>
      </w:r>
      <w:r w:rsidR="00C262C2">
        <w:rPr>
          <w:rFonts w:ascii="Arial" w:hAnsi="Arial" w:cs="Arial"/>
          <w:b/>
          <w:sz w:val="24"/>
          <w:szCs w:val="24"/>
        </w:rPr>
        <w:t>v</w:t>
      </w:r>
      <w:r w:rsidR="00C262C2" w:rsidRPr="00C262C2">
        <w:rPr>
          <w:rFonts w:ascii="Arial" w:hAnsi="Arial" w:cs="Arial"/>
          <w:b/>
          <w:sz w:val="24"/>
          <w:szCs w:val="24"/>
        </w:rPr>
        <w:t xml:space="preserve">e Malların Yüksek Kurum </w:t>
      </w:r>
      <w:r w:rsidR="000A29E8">
        <w:rPr>
          <w:rFonts w:ascii="Arial" w:hAnsi="Arial" w:cs="Arial"/>
          <w:b/>
          <w:sz w:val="24"/>
          <w:szCs w:val="24"/>
        </w:rPr>
        <w:t>v</w:t>
      </w:r>
      <w:r w:rsidR="00C262C2" w:rsidRPr="00C262C2">
        <w:rPr>
          <w:rFonts w:ascii="Arial" w:hAnsi="Arial" w:cs="Arial"/>
          <w:b/>
          <w:sz w:val="24"/>
          <w:szCs w:val="24"/>
        </w:rPr>
        <w:t>e Kurumlarca Ortaklaşa Satışı</w:t>
      </w:r>
      <w:r w:rsidR="00713C2A" w:rsidRPr="00816483">
        <w:rPr>
          <w:rFonts w:ascii="Arial" w:hAnsi="Arial" w:cs="Arial"/>
          <w:b/>
          <w:sz w:val="24"/>
          <w:szCs w:val="24"/>
        </w:rPr>
        <w:t>, Çevrim</w:t>
      </w:r>
      <w:r w:rsidR="002B7193">
        <w:rPr>
          <w:rFonts w:ascii="Arial" w:hAnsi="Arial" w:cs="Arial"/>
          <w:b/>
          <w:sz w:val="24"/>
          <w:szCs w:val="24"/>
        </w:rPr>
        <w:t xml:space="preserve"> İ</w:t>
      </w:r>
      <w:r w:rsidR="00713C2A" w:rsidRPr="00816483">
        <w:rPr>
          <w:rFonts w:ascii="Arial" w:hAnsi="Arial" w:cs="Arial"/>
          <w:b/>
          <w:sz w:val="24"/>
          <w:szCs w:val="24"/>
        </w:rPr>
        <w:t>çi Pazar</w:t>
      </w:r>
      <w:r w:rsidR="002B7193">
        <w:rPr>
          <w:rFonts w:ascii="Arial" w:hAnsi="Arial" w:cs="Arial"/>
          <w:b/>
          <w:sz w:val="24"/>
          <w:szCs w:val="24"/>
        </w:rPr>
        <w:t xml:space="preserve"> Y</w:t>
      </w:r>
      <w:r w:rsidR="00713C2A" w:rsidRPr="00816483">
        <w:rPr>
          <w:rFonts w:ascii="Arial" w:hAnsi="Arial" w:cs="Arial"/>
          <w:b/>
          <w:sz w:val="24"/>
          <w:szCs w:val="24"/>
        </w:rPr>
        <w:t>erlerinde Satış</w:t>
      </w:r>
    </w:p>
    <w:p w:rsidR="002C5392" w:rsidRPr="00816483" w:rsidRDefault="002C5392" w:rsidP="007D34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1B6A" w:rsidRPr="00816483" w:rsidRDefault="00013433" w:rsidP="00751B6A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Uygulanacak </w:t>
      </w:r>
      <w:r w:rsidR="00740F18" w:rsidRPr="00816483">
        <w:rPr>
          <w:rFonts w:ascii="Arial" w:hAnsi="Arial" w:cs="Arial"/>
          <w:b/>
          <w:sz w:val="24"/>
          <w:szCs w:val="24"/>
        </w:rPr>
        <w:t>satış usulleri</w:t>
      </w:r>
    </w:p>
    <w:p w:rsidR="004625AE" w:rsidRPr="00816483" w:rsidRDefault="002066FA" w:rsidP="006B451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10</w:t>
      </w:r>
      <w:r w:rsidR="00751B6A" w:rsidRPr="00816483">
        <w:rPr>
          <w:rFonts w:ascii="Arial" w:hAnsi="Arial" w:cs="Arial"/>
          <w:b/>
          <w:sz w:val="24"/>
          <w:szCs w:val="24"/>
        </w:rPr>
        <w:t>-</w:t>
      </w:r>
      <w:r w:rsidR="00751B6A" w:rsidRPr="00816483">
        <w:rPr>
          <w:rFonts w:ascii="Arial" w:hAnsi="Arial" w:cs="Arial"/>
          <w:sz w:val="24"/>
          <w:szCs w:val="24"/>
        </w:rPr>
        <w:t xml:space="preserve"> (1)</w:t>
      </w:r>
      <w:r w:rsidR="00D056A5" w:rsidRPr="00816483">
        <w:rPr>
          <w:rFonts w:ascii="Arial" w:hAnsi="Arial" w:cs="Arial"/>
          <w:sz w:val="24"/>
          <w:szCs w:val="24"/>
        </w:rPr>
        <w:t xml:space="preserve"> </w:t>
      </w:r>
      <w:r w:rsidR="00A245A9" w:rsidRPr="00816483">
        <w:rPr>
          <w:rFonts w:ascii="Arial" w:hAnsi="Arial" w:cs="Arial"/>
          <w:sz w:val="24"/>
          <w:szCs w:val="24"/>
        </w:rPr>
        <w:t xml:space="preserve">Kurumlarca eser ve </w:t>
      </w:r>
      <w:r w:rsidR="002D495A" w:rsidRPr="00816483">
        <w:rPr>
          <w:rFonts w:ascii="Arial" w:hAnsi="Arial" w:cs="Arial"/>
          <w:sz w:val="24"/>
          <w:szCs w:val="24"/>
        </w:rPr>
        <w:t>mal</w:t>
      </w:r>
      <w:r w:rsidR="00A245A9" w:rsidRPr="00816483">
        <w:rPr>
          <w:rFonts w:ascii="Arial" w:hAnsi="Arial" w:cs="Arial"/>
          <w:sz w:val="24"/>
          <w:szCs w:val="24"/>
        </w:rPr>
        <w:t>ların</w:t>
      </w:r>
      <w:r w:rsidR="002D495A" w:rsidRPr="00816483">
        <w:rPr>
          <w:rFonts w:ascii="Arial" w:hAnsi="Arial" w:cs="Arial"/>
          <w:sz w:val="24"/>
          <w:szCs w:val="24"/>
        </w:rPr>
        <w:t xml:space="preserve"> satışında aşağıdaki </w:t>
      </w:r>
      <w:r w:rsidR="00B358AF" w:rsidRPr="00816483">
        <w:rPr>
          <w:rFonts w:ascii="Arial" w:hAnsi="Arial" w:cs="Arial"/>
          <w:sz w:val="24"/>
          <w:szCs w:val="24"/>
        </w:rPr>
        <w:t xml:space="preserve">usuller </w:t>
      </w:r>
      <w:r w:rsidR="002D495A" w:rsidRPr="00816483">
        <w:rPr>
          <w:rFonts w:ascii="Arial" w:hAnsi="Arial" w:cs="Arial"/>
          <w:sz w:val="24"/>
          <w:szCs w:val="24"/>
        </w:rPr>
        <w:t>uygulanır:</w:t>
      </w:r>
    </w:p>
    <w:p w:rsidR="0006621D" w:rsidRPr="00816483" w:rsidRDefault="0006621D" w:rsidP="006B45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a) Pe</w:t>
      </w:r>
      <w:r w:rsidR="00BE2D03" w:rsidRPr="00816483">
        <w:rPr>
          <w:rFonts w:ascii="Arial" w:hAnsi="Arial" w:cs="Arial"/>
          <w:sz w:val="24"/>
          <w:szCs w:val="24"/>
        </w:rPr>
        <w:t>ş</w:t>
      </w:r>
      <w:r w:rsidRPr="00816483">
        <w:rPr>
          <w:rFonts w:ascii="Arial" w:hAnsi="Arial" w:cs="Arial"/>
          <w:sz w:val="24"/>
          <w:szCs w:val="24"/>
        </w:rPr>
        <w:t>in satış usulü.</w:t>
      </w:r>
    </w:p>
    <w:p w:rsidR="00577481" w:rsidRPr="00816483" w:rsidRDefault="0006621D" w:rsidP="005774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b) Vadeli satış usulü.</w:t>
      </w:r>
    </w:p>
    <w:p w:rsidR="0006621D" w:rsidRPr="00816483" w:rsidRDefault="0006621D" w:rsidP="00BE2D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c) </w:t>
      </w:r>
      <w:r w:rsidR="00732D50" w:rsidRPr="00816483">
        <w:rPr>
          <w:rFonts w:ascii="Arial" w:hAnsi="Arial" w:cs="Arial"/>
          <w:sz w:val="24"/>
          <w:szCs w:val="24"/>
        </w:rPr>
        <w:t xml:space="preserve">Emanet </w:t>
      </w:r>
      <w:r w:rsidR="00556708" w:rsidRPr="00816483">
        <w:rPr>
          <w:rFonts w:ascii="Arial" w:hAnsi="Arial" w:cs="Arial"/>
          <w:sz w:val="24"/>
          <w:szCs w:val="24"/>
        </w:rPr>
        <w:t xml:space="preserve">satış </w:t>
      </w:r>
      <w:r w:rsidR="00693014" w:rsidRPr="00816483">
        <w:rPr>
          <w:rFonts w:ascii="Arial" w:hAnsi="Arial" w:cs="Arial"/>
          <w:sz w:val="24"/>
          <w:szCs w:val="24"/>
        </w:rPr>
        <w:t>usulü.</w:t>
      </w:r>
    </w:p>
    <w:p w:rsidR="00A245A9" w:rsidRPr="00816483" w:rsidRDefault="00A245A9" w:rsidP="00BE2D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(2) Hizmetlerin satışında peşin satış usulü uygulanır.</w:t>
      </w:r>
    </w:p>
    <w:p w:rsidR="005B42E5" w:rsidRPr="00816483" w:rsidRDefault="005B42E5" w:rsidP="00BE2D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B42E5" w:rsidRPr="00816483" w:rsidRDefault="005B42E5" w:rsidP="005B42E5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Peşin </w:t>
      </w:r>
      <w:r w:rsidR="00740F18" w:rsidRPr="00816483">
        <w:rPr>
          <w:rFonts w:ascii="Arial" w:hAnsi="Arial" w:cs="Arial"/>
          <w:b/>
          <w:sz w:val="24"/>
          <w:szCs w:val="24"/>
        </w:rPr>
        <w:t>satış usulü</w:t>
      </w:r>
    </w:p>
    <w:p w:rsidR="00C1584C" w:rsidRPr="00816483" w:rsidRDefault="002066FA" w:rsidP="004027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11</w:t>
      </w:r>
      <w:r w:rsidR="005B42E5" w:rsidRPr="00816483">
        <w:rPr>
          <w:rFonts w:ascii="Arial" w:hAnsi="Arial" w:cs="Arial"/>
          <w:b/>
          <w:sz w:val="24"/>
          <w:szCs w:val="24"/>
        </w:rPr>
        <w:t>-</w:t>
      </w:r>
      <w:r w:rsidR="005B42E5" w:rsidRPr="00816483">
        <w:rPr>
          <w:rFonts w:ascii="Arial" w:hAnsi="Arial" w:cs="Arial"/>
          <w:sz w:val="24"/>
          <w:szCs w:val="24"/>
        </w:rPr>
        <w:t xml:space="preserve"> </w:t>
      </w:r>
      <w:r w:rsidR="004B0576" w:rsidRPr="00816483">
        <w:rPr>
          <w:rFonts w:ascii="Arial" w:hAnsi="Arial" w:cs="Arial"/>
          <w:sz w:val="24"/>
          <w:szCs w:val="24"/>
        </w:rPr>
        <w:t>(</w:t>
      </w:r>
      <w:r w:rsidR="009160AF">
        <w:rPr>
          <w:rFonts w:ascii="Arial" w:hAnsi="Arial" w:cs="Arial"/>
          <w:sz w:val="24"/>
          <w:szCs w:val="24"/>
        </w:rPr>
        <w:t>1</w:t>
      </w:r>
      <w:r w:rsidR="004B0576" w:rsidRPr="00816483">
        <w:rPr>
          <w:rFonts w:ascii="Arial" w:hAnsi="Arial" w:cs="Arial"/>
          <w:sz w:val="24"/>
          <w:szCs w:val="24"/>
        </w:rPr>
        <w:t>) Peşin s</w:t>
      </w:r>
      <w:r w:rsidR="00D33913" w:rsidRPr="00816483">
        <w:rPr>
          <w:rFonts w:ascii="Arial" w:hAnsi="Arial" w:cs="Arial"/>
          <w:sz w:val="24"/>
          <w:szCs w:val="24"/>
        </w:rPr>
        <w:t>atı</w:t>
      </w:r>
      <w:r w:rsidR="00022F86">
        <w:rPr>
          <w:rFonts w:ascii="Arial" w:hAnsi="Arial" w:cs="Arial"/>
          <w:sz w:val="24"/>
          <w:szCs w:val="24"/>
        </w:rPr>
        <w:t>ş usulünde</w:t>
      </w:r>
      <w:r w:rsidR="00D33913" w:rsidRPr="00816483">
        <w:rPr>
          <w:rFonts w:ascii="Arial" w:hAnsi="Arial" w:cs="Arial"/>
          <w:sz w:val="24"/>
          <w:szCs w:val="24"/>
        </w:rPr>
        <w:t xml:space="preserve">, satış bedelinin </w:t>
      </w:r>
      <w:r w:rsidR="000A4C8C" w:rsidRPr="00816483">
        <w:rPr>
          <w:rFonts w:ascii="Arial" w:hAnsi="Arial" w:cs="Arial"/>
          <w:sz w:val="24"/>
          <w:szCs w:val="24"/>
        </w:rPr>
        <w:t xml:space="preserve">ilgili Kurumun veznesine veya banka </w:t>
      </w:r>
      <w:r w:rsidR="004B0576" w:rsidRPr="00816483">
        <w:rPr>
          <w:rFonts w:ascii="Arial" w:hAnsi="Arial" w:cs="Arial"/>
          <w:sz w:val="24"/>
          <w:szCs w:val="24"/>
        </w:rPr>
        <w:t xml:space="preserve">hesabına </w:t>
      </w:r>
      <w:r w:rsidR="004026C6">
        <w:rPr>
          <w:rFonts w:ascii="Arial" w:hAnsi="Arial" w:cs="Arial"/>
          <w:sz w:val="24"/>
          <w:szCs w:val="24"/>
        </w:rPr>
        <w:t xml:space="preserve">eser, mal veya hizmetin </w:t>
      </w:r>
      <w:r w:rsidR="000A4C8C" w:rsidRPr="00816483">
        <w:rPr>
          <w:rFonts w:ascii="Arial" w:hAnsi="Arial" w:cs="Arial"/>
          <w:sz w:val="24"/>
          <w:szCs w:val="24"/>
        </w:rPr>
        <w:t>teslim</w:t>
      </w:r>
      <w:r w:rsidR="004026C6">
        <w:rPr>
          <w:rFonts w:ascii="Arial" w:hAnsi="Arial" w:cs="Arial"/>
          <w:sz w:val="24"/>
          <w:szCs w:val="24"/>
        </w:rPr>
        <w:t>inden</w:t>
      </w:r>
      <w:r w:rsidR="000A4C8C" w:rsidRPr="00816483">
        <w:rPr>
          <w:rFonts w:ascii="Arial" w:hAnsi="Arial" w:cs="Arial"/>
          <w:sz w:val="24"/>
          <w:szCs w:val="24"/>
        </w:rPr>
        <w:t xml:space="preserve"> önce </w:t>
      </w:r>
      <w:r w:rsidR="004B0576" w:rsidRPr="00816483">
        <w:rPr>
          <w:rFonts w:ascii="Arial" w:hAnsi="Arial" w:cs="Arial"/>
          <w:sz w:val="24"/>
          <w:szCs w:val="24"/>
        </w:rPr>
        <w:t>yatırılması şarttır.</w:t>
      </w:r>
    </w:p>
    <w:p w:rsidR="008F65AC" w:rsidRDefault="00C1584C" w:rsidP="004027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9160AF">
        <w:rPr>
          <w:rFonts w:ascii="Arial" w:hAnsi="Arial" w:cs="Arial"/>
          <w:sz w:val="24"/>
          <w:szCs w:val="24"/>
        </w:rPr>
        <w:t>2</w:t>
      </w:r>
      <w:r w:rsidRPr="00816483">
        <w:rPr>
          <w:rFonts w:ascii="Arial" w:hAnsi="Arial" w:cs="Arial"/>
          <w:sz w:val="24"/>
          <w:szCs w:val="24"/>
        </w:rPr>
        <w:t xml:space="preserve">) </w:t>
      </w:r>
      <w:r w:rsidR="006F39FA" w:rsidRPr="006F39FA">
        <w:rPr>
          <w:rFonts w:ascii="Arial" w:hAnsi="Arial" w:cs="Arial"/>
          <w:sz w:val="24"/>
          <w:szCs w:val="24"/>
        </w:rPr>
        <w:t xml:space="preserve">Bu Usul ve Esasların 6’ncı maddesinin birinci fıkrasında belirtilen Kurumlara ait satış yerlerinde </w:t>
      </w:r>
      <w:r w:rsidR="006F39FA">
        <w:rPr>
          <w:rFonts w:ascii="Arial" w:hAnsi="Arial" w:cs="Arial"/>
          <w:sz w:val="24"/>
          <w:szCs w:val="24"/>
        </w:rPr>
        <w:t>p</w:t>
      </w:r>
      <w:r w:rsidR="008F65AC">
        <w:rPr>
          <w:rFonts w:ascii="Arial" w:hAnsi="Arial" w:cs="Arial"/>
          <w:sz w:val="24"/>
          <w:szCs w:val="24"/>
        </w:rPr>
        <w:t>eşin satış usulü ile yapılan s</w:t>
      </w:r>
      <w:r w:rsidR="008F65AC" w:rsidRPr="00816483">
        <w:rPr>
          <w:rFonts w:ascii="Arial" w:hAnsi="Arial" w:cs="Arial"/>
          <w:sz w:val="24"/>
          <w:szCs w:val="24"/>
        </w:rPr>
        <w:t>atışlarda yetkili satıcı olma şartı aranmaz.</w:t>
      </w:r>
    </w:p>
    <w:p w:rsidR="00425CFA" w:rsidRPr="00816483" w:rsidRDefault="008F65AC" w:rsidP="004027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C1584C" w:rsidRPr="00816483">
        <w:rPr>
          <w:rFonts w:ascii="Arial" w:hAnsi="Arial" w:cs="Arial"/>
          <w:sz w:val="24"/>
          <w:szCs w:val="24"/>
        </w:rPr>
        <w:t>Yetkili satıcılara yapılacak peşin satışlarda protokol/sözleşme düzenlenmesi zorunludur.</w:t>
      </w:r>
      <w:r w:rsidR="004B0576" w:rsidRPr="00816483">
        <w:rPr>
          <w:rFonts w:ascii="Arial" w:hAnsi="Arial" w:cs="Arial"/>
          <w:sz w:val="24"/>
          <w:szCs w:val="24"/>
        </w:rPr>
        <w:t xml:space="preserve"> </w:t>
      </w:r>
    </w:p>
    <w:p w:rsidR="004027DF" w:rsidRPr="00816483" w:rsidRDefault="004027DF" w:rsidP="004027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7E15" w:rsidRPr="00816483" w:rsidRDefault="00597E15" w:rsidP="00597E15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Vadeli </w:t>
      </w:r>
      <w:r w:rsidR="00740F18" w:rsidRPr="00816483">
        <w:rPr>
          <w:rFonts w:ascii="Arial" w:hAnsi="Arial" w:cs="Arial"/>
          <w:b/>
          <w:sz w:val="24"/>
          <w:szCs w:val="24"/>
        </w:rPr>
        <w:t>satış usulü</w:t>
      </w:r>
    </w:p>
    <w:p w:rsidR="005F212C" w:rsidRPr="00816483" w:rsidRDefault="002066FA" w:rsidP="005F21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12</w:t>
      </w:r>
      <w:r w:rsidR="00597E15" w:rsidRPr="00816483">
        <w:rPr>
          <w:rFonts w:ascii="Arial" w:hAnsi="Arial" w:cs="Arial"/>
          <w:b/>
          <w:sz w:val="24"/>
          <w:szCs w:val="24"/>
        </w:rPr>
        <w:t>-</w:t>
      </w:r>
      <w:r w:rsidR="00597E15" w:rsidRPr="00816483">
        <w:rPr>
          <w:rFonts w:ascii="Arial" w:hAnsi="Arial" w:cs="Arial"/>
          <w:sz w:val="24"/>
          <w:szCs w:val="24"/>
        </w:rPr>
        <w:t xml:space="preserve"> </w:t>
      </w:r>
      <w:r w:rsidR="00B6799C" w:rsidRPr="00816483">
        <w:rPr>
          <w:rFonts w:ascii="Arial" w:hAnsi="Arial" w:cs="Arial"/>
          <w:sz w:val="24"/>
          <w:szCs w:val="24"/>
        </w:rPr>
        <w:t>(</w:t>
      </w:r>
      <w:r w:rsidR="00791F9D">
        <w:rPr>
          <w:rFonts w:ascii="Arial" w:hAnsi="Arial" w:cs="Arial"/>
          <w:sz w:val="24"/>
          <w:szCs w:val="24"/>
        </w:rPr>
        <w:t>1</w:t>
      </w:r>
      <w:r w:rsidR="00B6799C" w:rsidRPr="00816483">
        <w:rPr>
          <w:rFonts w:ascii="Arial" w:hAnsi="Arial" w:cs="Arial"/>
          <w:sz w:val="24"/>
          <w:szCs w:val="24"/>
        </w:rPr>
        <w:t xml:space="preserve">) Yetkili satıcılara yapılacak vadeli satışlarda vade farkı uygulanmaz. Vadeler </w:t>
      </w:r>
      <w:r w:rsidR="00873767" w:rsidRPr="00816483">
        <w:rPr>
          <w:rFonts w:ascii="Arial" w:hAnsi="Arial" w:cs="Arial"/>
          <w:sz w:val="24"/>
          <w:szCs w:val="24"/>
        </w:rPr>
        <w:t xml:space="preserve">6 (altı) ayı geçemez. </w:t>
      </w:r>
      <w:r w:rsidR="00E77F4B" w:rsidRPr="00816483">
        <w:rPr>
          <w:rFonts w:ascii="Arial" w:hAnsi="Arial" w:cs="Arial"/>
          <w:sz w:val="24"/>
          <w:szCs w:val="24"/>
        </w:rPr>
        <w:t>A</w:t>
      </w:r>
      <w:r w:rsidR="00873767" w:rsidRPr="00816483">
        <w:rPr>
          <w:rFonts w:ascii="Arial" w:hAnsi="Arial" w:cs="Arial"/>
          <w:sz w:val="24"/>
          <w:szCs w:val="24"/>
        </w:rPr>
        <w:t xml:space="preserve">y içinde </w:t>
      </w:r>
      <w:r w:rsidR="006031EE">
        <w:rPr>
          <w:rFonts w:ascii="Arial" w:hAnsi="Arial" w:cs="Arial"/>
          <w:sz w:val="24"/>
          <w:szCs w:val="24"/>
        </w:rPr>
        <w:t>faturalandırılan</w:t>
      </w:r>
      <w:r w:rsidR="0069573C" w:rsidRPr="00816483">
        <w:rPr>
          <w:rFonts w:ascii="Arial" w:hAnsi="Arial" w:cs="Arial"/>
          <w:sz w:val="24"/>
          <w:szCs w:val="24"/>
        </w:rPr>
        <w:t xml:space="preserve"> </w:t>
      </w:r>
      <w:r w:rsidR="00873767" w:rsidRPr="00816483">
        <w:rPr>
          <w:rFonts w:ascii="Arial" w:hAnsi="Arial" w:cs="Arial"/>
          <w:sz w:val="24"/>
          <w:szCs w:val="24"/>
        </w:rPr>
        <w:t xml:space="preserve">tüm </w:t>
      </w:r>
      <w:r w:rsidR="00E74C0A" w:rsidRPr="00816483">
        <w:rPr>
          <w:rFonts w:ascii="Arial" w:hAnsi="Arial" w:cs="Arial"/>
          <w:sz w:val="24"/>
          <w:szCs w:val="24"/>
        </w:rPr>
        <w:t xml:space="preserve">eser ve malların bedeli </w:t>
      </w:r>
      <w:r w:rsidR="00873767" w:rsidRPr="00816483">
        <w:rPr>
          <w:rFonts w:ascii="Arial" w:hAnsi="Arial" w:cs="Arial"/>
          <w:sz w:val="24"/>
          <w:szCs w:val="24"/>
        </w:rPr>
        <w:t>ay sonunda toplanır</w:t>
      </w:r>
      <w:r w:rsidR="00E74C0A" w:rsidRPr="00816483">
        <w:rPr>
          <w:rFonts w:ascii="Arial" w:hAnsi="Arial" w:cs="Arial"/>
          <w:sz w:val="24"/>
          <w:szCs w:val="24"/>
        </w:rPr>
        <w:t>. İlgili ayın t</w:t>
      </w:r>
      <w:r w:rsidR="00DB749C" w:rsidRPr="00816483">
        <w:rPr>
          <w:rFonts w:ascii="Arial" w:hAnsi="Arial" w:cs="Arial"/>
          <w:sz w:val="24"/>
          <w:szCs w:val="24"/>
        </w:rPr>
        <w:t>oplam bedel</w:t>
      </w:r>
      <w:r w:rsidR="00E74C0A" w:rsidRPr="00816483">
        <w:rPr>
          <w:rFonts w:ascii="Arial" w:hAnsi="Arial" w:cs="Arial"/>
          <w:sz w:val="24"/>
          <w:szCs w:val="24"/>
        </w:rPr>
        <w:t>i, vade</w:t>
      </w:r>
      <w:r w:rsidR="00DB749C" w:rsidRPr="00816483">
        <w:rPr>
          <w:rFonts w:ascii="Arial" w:hAnsi="Arial" w:cs="Arial"/>
          <w:sz w:val="24"/>
          <w:szCs w:val="24"/>
        </w:rPr>
        <w:t xml:space="preserve"> </w:t>
      </w:r>
      <w:r w:rsidR="00556708" w:rsidRPr="00816483">
        <w:rPr>
          <w:rFonts w:ascii="Arial" w:hAnsi="Arial" w:cs="Arial"/>
          <w:sz w:val="24"/>
          <w:szCs w:val="24"/>
        </w:rPr>
        <w:t xml:space="preserve">sonunu </w:t>
      </w:r>
      <w:r w:rsidR="00DB749C" w:rsidRPr="00816483">
        <w:rPr>
          <w:rFonts w:ascii="Arial" w:hAnsi="Arial" w:cs="Arial"/>
          <w:sz w:val="24"/>
          <w:szCs w:val="24"/>
        </w:rPr>
        <w:t xml:space="preserve">takip eden </w:t>
      </w:r>
      <w:r w:rsidR="00873767" w:rsidRPr="00816483">
        <w:rPr>
          <w:rFonts w:ascii="Arial" w:hAnsi="Arial" w:cs="Arial"/>
          <w:sz w:val="24"/>
          <w:szCs w:val="24"/>
        </w:rPr>
        <w:t>ayın ilk haftasında ödenir.</w:t>
      </w:r>
      <w:r w:rsidR="00C0278A" w:rsidRPr="00816483">
        <w:rPr>
          <w:rFonts w:ascii="Arial" w:hAnsi="Arial" w:cs="Arial"/>
          <w:sz w:val="24"/>
          <w:szCs w:val="24"/>
        </w:rPr>
        <w:t xml:space="preserve"> </w:t>
      </w:r>
      <w:r w:rsidR="005407E4" w:rsidRPr="00816483">
        <w:rPr>
          <w:rFonts w:ascii="Arial" w:hAnsi="Arial" w:cs="Arial"/>
          <w:sz w:val="24"/>
          <w:szCs w:val="24"/>
        </w:rPr>
        <w:t xml:space="preserve">(Örnek: Ocak ayında teslim edilen eser ve malların 6 (altı) </w:t>
      </w:r>
      <w:r w:rsidR="005407E4" w:rsidRPr="00816483">
        <w:rPr>
          <w:rFonts w:ascii="Arial" w:hAnsi="Arial" w:cs="Arial"/>
          <w:sz w:val="24"/>
          <w:szCs w:val="24"/>
        </w:rPr>
        <w:lastRenderedPageBreak/>
        <w:t xml:space="preserve">aylık vade sonu Temmuz ayı olup ödemeler en geç Ağustos ayının ilk haftası yapılacaktır.) </w:t>
      </w:r>
    </w:p>
    <w:p w:rsidR="005F212C" w:rsidRPr="00816483" w:rsidRDefault="005F212C" w:rsidP="00184E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791F9D">
        <w:rPr>
          <w:rFonts w:ascii="Arial" w:hAnsi="Arial" w:cs="Arial"/>
          <w:sz w:val="24"/>
          <w:szCs w:val="24"/>
        </w:rPr>
        <w:t>2</w:t>
      </w:r>
      <w:r w:rsidRPr="00816483">
        <w:rPr>
          <w:rFonts w:ascii="Arial" w:hAnsi="Arial" w:cs="Arial"/>
          <w:sz w:val="24"/>
          <w:szCs w:val="24"/>
        </w:rPr>
        <w:t xml:space="preserve">) </w:t>
      </w:r>
      <w:r w:rsidR="00E66A2C">
        <w:rPr>
          <w:rFonts w:ascii="Arial" w:hAnsi="Arial" w:cs="Arial"/>
          <w:sz w:val="24"/>
          <w:szCs w:val="24"/>
        </w:rPr>
        <w:t>F</w:t>
      </w:r>
      <w:r w:rsidR="003B1700" w:rsidRPr="00816483">
        <w:rPr>
          <w:rFonts w:ascii="Arial" w:hAnsi="Arial" w:cs="Arial"/>
          <w:sz w:val="24"/>
          <w:szCs w:val="24"/>
        </w:rPr>
        <w:t>irmalara</w:t>
      </w:r>
      <w:r w:rsidRPr="00816483">
        <w:rPr>
          <w:rFonts w:ascii="Arial" w:hAnsi="Arial" w:cs="Arial"/>
          <w:sz w:val="24"/>
          <w:szCs w:val="24"/>
        </w:rPr>
        <w:t xml:space="preserve"> yapılacak vadeli satışlarda</w:t>
      </w:r>
      <w:r w:rsidR="003B1700" w:rsidRPr="00816483">
        <w:rPr>
          <w:rFonts w:ascii="Arial" w:hAnsi="Arial" w:cs="Arial"/>
          <w:sz w:val="24"/>
          <w:szCs w:val="24"/>
        </w:rPr>
        <w:t xml:space="preserve"> teminat alınması zorunlu olup kamu kurum ve kuruluşlarından teminat alınması zorunlu değildir. </w:t>
      </w:r>
      <w:r w:rsidRPr="00816483">
        <w:rPr>
          <w:rFonts w:ascii="Arial" w:hAnsi="Arial" w:cs="Arial"/>
          <w:sz w:val="24"/>
          <w:szCs w:val="24"/>
        </w:rPr>
        <w:t>Teminat miktarı hiçbir surette teslim edilen eser</w:t>
      </w:r>
      <w:r w:rsidR="008B3036" w:rsidRPr="00816483">
        <w:rPr>
          <w:rFonts w:ascii="Arial" w:hAnsi="Arial" w:cs="Arial"/>
          <w:sz w:val="24"/>
          <w:szCs w:val="24"/>
        </w:rPr>
        <w:t xml:space="preserve"> ve </w:t>
      </w:r>
      <w:r w:rsidRPr="00816483">
        <w:rPr>
          <w:rFonts w:ascii="Arial" w:hAnsi="Arial" w:cs="Arial"/>
          <w:sz w:val="24"/>
          <w:szCs w:val="24"/>
        </w:rPr>
        <w:t>mal</w:t>
      </w:r>
      <w:r w:rsidR="008B3036" w:rsidRPr="00816483">
        <w:rPr>
          <w:rFonts w:ascii="Arial" w:hAnsi="Arial" w:cs="Arial"/>
          <w:sz w:val="24"/>
          <w:szCs w:val="24"/>
        </w:rPr>
        <w:t>ların</w:t>
      </w:r>
      <w:r w:rsidRPr="00816483">
        <w:rPr>
          <w:rFonts w:ascii="Arial" w:hAnsi="Arial" w:cs="Arial"/>
          <w:sz w:val="24"/>
          <w:szCs w:val="24"/>
        </w:rPr>
        <w:t xml:space="preserve"> toplam </w:t>
      </w:r>
      <w:r w:rsidR="008B3036" w:rsidRPr="00816483">
        <w:rPr>
          <w:rFonts w:ascii="Arial" w:hAnsi="Arial" w:cs="Arial"/>
          <w:sz w:val="24"/>
          <w:szCs w:val="24"/>
        </w:rPr>
        <w:t>bedelinde</w:t>
      </w:r>
      <w:r w:rsidR="00EE345F" w:rsidRPr="00816483">
        <w:rPr>
          <w:rFonts w:ascii="Arial" w:hAnsi="Arial" w:cs="Arial"/>
          <w:sz w:val="24"/>
          <w:szCs w:val="24"/>
        </w:rPr>
        <w:t>n</w:t>
      </w:r>
      <w:r w:rsidR="008B3036" w:rsidRPr="0081648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>eksik olamaz.</w:t>
      </w:r>
      <w:r w:rsidR="00184E66" w:rsidRPr="00816483">
        <w:rPr>
          <w:rFonts w:ascii="Arial" w:hAnsi="Arial" w:cs="Arial"/>
          <w:sz w:val="24"/>
          <w:szCs w:val="24"/>
        </w:rPr>
        <w:t xml:space="preserve"> Teminat olarak kabul edilecek değe</w:t>
      </w:r>
      <w:r w:rsidR="003B1700" w:rsidRPr="00816483">
        <w:rPr>
          <w:rFonts w:ascii="Arial" w:hAnsi="Arial" w:cs="Arial"/>
          <w:sz w:val="24"/>
          <w:szCs w:val="24"/>
        </w:rPr>
        <w:t xml:space="preserve">rler </w:t>
      </w:r>
      <w:r w:rsidR="00B17654" w:rsidRPr="00816483">
        <w:rPr>
          <w:rFonts w:ascii="Arial" w:hAnsi="Arial" w:cs="Arial"/>
          <w:sz w:val="24"/>
          <w:szCs w:val="24"/>
        </w:rPr>
        <w:t>protokol/</w:t>
      </w:r>
      <w:r w:rsidR="003B1700" w:rsidRPr="00816483">
        <w:rPr>
          <w:rFonts w:ascii="Arial" w:hAnsi="Arial" w:cs="Arial"/>
          <w:sz w:val="24"/>
          <w:szCs w:val="24"/>
        </w:rPr>
        <w:t>sözleşmede belirlenir.</w:t>
      </w:r>
    </w:p>
    <w:p w:rsidR="00236890" w:rsidRPr="00816483" w:rsidRDefault="00827FD8" w:rsidP="00713C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791F9D">
        <w:rPr>
          <w:rFonts w:ascii="Arial" w:hAnsi="Arial" w:cs="Arial"/>
          <w:sz w:val="24"/>
          <w:szCs w:val="24"/>
        </w:rPr>
        <w:t>3</w:t>
      </w:r>
      <w:r w:rsidR="00674C19" w:rsidRPr="00816483">
        <w:rPr>
          <w:rFonts w:ascii="Arial" w:hAnsi="Arial" w:cs="Arial"/>
          <w:sz w:val="24"/>
          <w:szCs w:val="24"/>
        </w:rPr>
        <w:t xml:space="preserve">) Bu </w:t>
      </w:r>
      <w:r w:rsidR="000A18E8">
        <w:rPr>
          <w:rFonts w:ascii="Arial" w:hAnsi="Arial" w:cs="Arial"/>
          <w:sz w:val="24"/>
          <w:szCs w:val="24"/>
        </w:rPr>
        <w:t>Usul ve Esasların</w:t>
      </w:r>
      <w:r w:rsidR="00674C19" w:rsidRPr="00816483">
        <w:rPr>
          <w:rFonts w:ascii="Arial" w:hAnsi="Arial" w:cs="Arial"/>
          <w:sz w:val="24"/>
          <w:szCs w:val="24"/>
        </w:rPr>
        <w:t xml:space="preserve"> 6’ncı maddesinin birinci fıkrasında belirtilen Kurumlara ait satış yerlerinde banka kartları üzerinden vade farklı veya vade farksız taksitli satış yapılabilir. Bu satışlarda yetkili satıcı olma şartı aranmaz. </w:t>
      </w:r>
    </w:p>
    <w:p w:rsidR="00713C2A" w:rsidRPr="00816483" w:rsidRDefault="00713C2A" w:rsidP="00713C2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27DF" w:rsidRPr="00816483" w:rsidRDefault="00AC362A" w:rsidP="004027D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Emanet</w:t>
      </w:r>
      <w:r w:rsidR="004027DF" w:rsidRPr="00816483">
        <w:rPr>
          <w:rFonts w:ascii="Arial" w:hAnsi="Arial" w:cs="Arial"/>
          <w:b/>
          <w:sz w:val="24"/>
          <w:szCs w:val="24"/>
        </w:rPr>
        <w:t xml:space="preserve"> </w:t>
      </w:r>
      <w:r w:rsidR="00740F18" w:rsidRPr="00816483">
        <w:rPr>
          <w:rFonts w:ascii="Arial" w:hAnsi="Arial" w:cs="Arial"/>
          <w:b/>
          <w:sz w:val="24"/>
          <w:szCs w:val="24"/>
        </w:rPr>
        <w:t>satış usulü</w:t>
      </w:r>
    </w:p>
    <w:p w:rsidR="00070213" w:rsidRPr="00816483" w:rsidRDefault="002066FA" w:rsidP="00F12A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13</w:t>
      </w:r>
      <w:r w:rsidR="004027DF" w:rsidRPr="00816483">
        <w:rPr>
          <w:rFonts w:ascii="Arial" w:hAnsi="Arial" w:cs="Arial"/>
          <w:b/>
          <w:sz w:val="24"/>
          <w:szCs w:val="24"/>
        </w:rPr>
        <w:t>-</w:t>
      </w:r>
      <w:r w:rsidR="004027DF" w:rsidRPr="00816483">
        <w:rPr>
          <w:rFonts w:ascii="Arial" w:hAnsi="Arial" w:cs="Arial"/>
          <w:sz w:val="24"/>
          <w:szCs w:val="24"/>
        </w:rPr>
        <w:t xml:space="preserve"> </w:t>
      </w:r>
      <w:r w:rsidR="00070213">
        <w:rPr>
          <w:rFonts w:ascii="Arial" w:hAnsi="Arial" w:cs="Arial"/>
          <w:sz w:val="24"/>
          <w:szCs w:val="24"/>
        </w:rPr>
        <w:t>(1) Emanet satış usulü</w:t>
      </w:r>
      <w:r w:rsidR="00DF598D">
        <w:rPr>
          <w:rFonts w:ascii="Arial" w:hAnsi="Arial" w:cs="Arial"/>
          <w:sz w:val="24"/>
          <w:szCs w:val="24"/>
        </w:rPr>
        <w:t>, sadece diğer kamu kurum ve kuruluşlarına yapılacak eser ve mal satış işlemlerinde uygulanır.</w:t>
      </w:r>
    </w:p>
    <w:p w:rsidR="00024177" w:rsidRPr="00816483" w:rsidRDefault="001570F7" w:rsidP="00D6510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4A6417">
        <w:rPr>
          <w:rFonts w:ascii="Arial" w:hAnsi="Arial" w:cs="Arial"/>
          <w:sz w:val="24"/>
          <w:szCs w:val="24"/>
        </w:rPr>
        <w:t>2</w:t>
      </w:r>
      <w:r w:rsidRPr="00816483">
        <w:rPr>
          <w:rFonts w:ascii="Arial" w:hAnsi="Arial" w:cs="Arial"/>
          <w:sz w:val="24"/>
          <w:szCs w:val="24"/>
        </w:rPr>
        <w:t xml:space="preserve">) </w:t>
      </w:r>
      <w:r w:rsidR="0059436B" w:rsidRPr="00816483">
        <w:rPr>
          <w:rFonts w:ascii="Arial" w:hAnsi="Arial" w:cs="Arial"/>
          <w:sz w:val="24"/>
          <w:szCs w:val="24"/>
        </w:rPr>
        <w:t>Emanet</w:t>
      </w:r>
      <w:r w:rsidR="00D050EF" w:rsidRPr="00816483">
        <w:rPr>
          <w:rFonts w:ascii="Arial" w:hAnsi="Arial" w:cs="Arial"/>
          <w:sz w:val="24"/>
          <w:szCs w:val="24"/>
        </w:rPr>
        <w:t xml:space="preserve"> satış usulünde,</w:t>
      </w:r>
      <w:r w:rsidR="00F12A70" w:rsidRPr="00816483">
        <w:rPr>
          <w:rFonts w:ascii="Arial" w:hAnsi="Arial" w:cs="Arial"/>
          <w:sz w:val="24"/>
          <w:szCs w:val="24"/>
        </w:rPr>
        <w:t xml:space="preserve"> teslim edilen eser ve malların mülkiyeti, satış işlemi gerçekleşene kadar ilgili Kuruma aittir. </w:t>
      </w:r>
      <w:r w:rsidR="00D6510C" w:rsidRPr="00816483">
        <w:rPr>
          <w:rFonts w:ascii="Arial" w:hAnsi="Arial" w:cs="Arial"/>
          <w:sz w:val="24"/>
          <w:szCs w:val="24"/>
        </w:rPr>
        <w:t xml:space="preserve">Emanet satış usulünde teminat alınması zorunlu değildir. </w:t>
      </w:r>
      <w:r w:rsidR="00F12A70" w:rsidRPr="00816483">
        <w:rPr>
          <w:rFonts w:ascii="Arial" w:hAnsi="Arial" w:cs="Arial"/>
          <w:sz w:val="24"/>
          <w:szCs w:val="24"/>
        </w:rPr>
        <w:t xml:space="preserve">Satılamayan eser ve mallar, </w:t>
      </w:r>
      <w:r w:rsidR="003D3733" w:rsidRPr="00816483">
        <w:rPr>
          <w:rFonts w:ascii="Arial" w:hAnsi="Arial" w:cs="Arial"/>
          <w:sz w:val="24"/>
          <w:szCs w:val="24"/>
        </w:rPr>
        <w:t>protokol</w:t>
      </w:r>
      <w:r w:rsidR="003A622E">
        <w:rPr>
          <w:rFonts w:ascii="Arial" w:hAnsi="Arial" w:cs="Arial"/>
          <w:sz w:val="24"/>
          <w:szCs w:val="24"/>
        </w:rPr>
        <w:t>de</w:t>
      </w:r>
      <w:r w:rsidR="003D3733" w:rsidRPr="00816483">
        <w:rPr>
          <w:rFonts w:ascii="Arial" w:hAnsi="Arial" w:cs="Arial"/>
          <w:sz w:val="24"/>
          <w:szCs w:val="24"/>
        </w:rPr>
        <w:t xml:space="preserve"> </w:t>
      </w:r>
      <w:r w:rsidR="00F12A70" w:rsidRPr="00816483">
        <w:rPr>
          <w:rFonts w:ascii="Arial" w:hAnsi="Arial" w:cs="Arial"/>
          <w:sz w:val="24"/>
          <w:szCs w:val="24"/>
        </w:rPr>
        <w:t xml:space="preserve">belirlenen hükümler çerçevesinde </w:t>
      </w:r>
      <w:r w:rsidR="00D050EF" w:rsidRPr="00816483">
        <w:rPr>
          <w:rFonts w:ascii="Arial" w:hAnsi="Arial" w:cs="Arial"/>
          <w:sz w:val="24"/>
          <w:szCs w:val="24"/>
        </w:rPr>
        <w:t xml:space="preserve">ilgili </w:t>
      </w:r>
      <w:r w:rsidR="00F12A70" w:rsidRPr="00816483">
        <w:rPr>
          <w:rFonts w:ascii="Arial" w:hAnsi="Arial" w:cs="Arial"/>
          <w:sz w:val="24"/>
          <w:szCs w:val="24"/>
        </w:rPr>
        <w:t>Kurum tarafından geri alınır.</w:t>
      </w:r>
    </w:p>
    <w:p w:rsidR="00DD02E3" w:rsidRPr="00816483" w:rsidRDefault="00024177" w:rsidP="00DD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4A6417">
        <w:rPr>
          <w:rFonts w:ascii="Arial" w:hAnsi="Arial" w:cs="Arial"/>
          <w:sz w:val="24"/>
          <w:szCs w:val="24"/>
        </w:rPr>
        <w:t>3</w:t>
      </w:r>
      <w:r w:rsidR="006834A7" w:rsidRPr="00816483">
        <w:rPr>
          <w:rFonts w:ascii="Arial" w:hAnsi="Arial" w:cs="Arial"/>
          <w:sz w:val="24"/>
          <w:szCs w:val="24"/>
        </w:rPr>
        <w:t xml:space="preserve">) </w:t>
      </w:r>
      <w:r w:rsidR="00070213">
        <w:rPr>
          <w:rFonts w:ascii="Arial" w:hAnsi="Arial" w:cs="Arial"/>
          <w:sz w:val="24"/>
          <w:szCs w:val="24"/>
        </w:rPr>
        <w:t xml:space="preserve">Bu madde hükmü çerçevesinde emanet usulü ile yapılan satışlarda, yetkili satıcılar tarafından </w:t>
      </w:r>
      <w:r w:rsidR="000C40CD" w:rsidRPr="00816483">
        <w:rPr>
          <w:rFonts w:ascii="Arial" w:hAnsi="Arial" w:cs="Arial"/>
          <w:sz w:val="24"/>
          <w:szCs w:val="24"/>
        </w:rPr>
        <w:t>h</w:t>
      </w:r>
      <w:r w:rsidR="00DD02E3" w:rsidRPr="00816483">
        <w:rPr>
          <w:rFonts w:ascii="Arial" w:hAnsi="Arial" w:cs="Arial"/>
          <w:sz w:val="24"/>
          <w:szCs w:val="24"/>
        </w:rPr>
        <w:t xml:space="preserve">er ayın ilk </w:t>
      </w:r>
      <w:r w:rsidR="00070213">
        <w:rPr>
          <w:rFonts w:ascii="Arial" w:hAnsi="Arial" w:cs="Arial"/>
          <w:sz w:val="24"/>
          <w:szCs w:val="24"/>
        </w:rPr>
        <w:t xml:space="preserve">beş iş günü </w:t>
      </w:r>
      <w:r w:rsidR="0074211E">
        <w:rPr>
          <w:rFonts w:ascii="Arial" w:hAnsi="Arial" w:cs="Arial"/>
          <w:sz w:val="24"/>
          <w:szCs w:val="24"/>
        </w:rPr>
        <w:t xml:space="preserve">içinde </w:t>
      </w:r>
      <w:r w:rsidR="0074211E" w:rsidRPr="00816483">
        <w:rPr>
          <w:rFonts w:ascii="Arial" w:hAnsi="Arial" w:cs="Arial"/>
          <w:sz w:val="24"/>
          <w:szCs w:val="24"/>
        </w:rPr>
        <w:t>bir</w:t>
      </w:r>
      <w:r w:rsidR="00DD02E3" w:rsidRPr="00816483">
        <w:rPr>
          <w:rFonts w:ascii="Arial" w:hAnsi="Arial" w:cs="Arial"/>
          <w:sz w:val="24"/>
          <w:szCs w:val="24"/>
        </w:rPr>
        <w:t xml:space="preserve"> önceki ayda satışı gerçekleştirilen </w:t>
      </w:r>
      <w:r w:rsidR="000C40CD" w:rsidRPr="00816483">
        <w:rPr>
          <w:rFonts w:ascii="Arial" w:hAnsi="Arial" w:cs="Arial"/>
          <w:sz w:val="24"/>
          <w:szCs w:val="24"/>
        </w:rPr>
        <w:t>emanet eser ve malların listesi ilgili Kuruma bildirilir.</w:t>
      </w:r>
      <w:r w:rsidR="00DD02E3" w:rsidRPr="00816483">
        <w:rPr>
          <w:rFonts w:ascii="Arial" w:hAnsi="Arial" w:cs="Arial"/>
          <w:sz w:val="24"/>
          <w:szCs w:val="24"/>
        </w:rPr>
        <w:t xml:space="preserve"> </w:t>
      </w:r>
      <w:r w:rsidR="003D3733" w:rsidRPr="00816483">
        <w:rPr>
          <w:rFonts w:ascii="Arial" w:hAnsi="Arial" w:cs="Arial"/>
          <w:sz w:val="24"/>
          <w:szCs w:val="24"/>
        </w:rPr>
        <w:t>Her ayın t</w:t>
      </w:r>
      <w:r w:rsidR="00CE4282" w:rsidRPr="00816483">
        <w:rPr>
          <w:rFonts w:ascii="Arial" w:hAnsi="Arial" w:cs="Arial"/>
          <w:sz w:val="24"/>
          <w:szCs w:val="24"/>
        </w:rPr>
        <w:t xml:space="preserve">oplam satış </w:t>
      </w:r>
      <w:r w:rsidR="007827BD" w:rsidRPr="00816483">
        <w:rPr>
          <w:rFonts w:ascii="Arial" w:hAnsi="Arial" w:cs="Arial"/>
          <w:sz w:val="24"/>
          <w:szCs w:val="24"/>
        </w:rPr>
        <w:t>gelirinden</w:t>
      </w:r>
      <w:r w:rsidR="00CE4282" w:rsidRPr="00816483">
        <w:rPr>
          <w:rFonts w:ascii="Arial" w:hAnsi="Arial" w:cs="Arial"/>
          <w:sz w:val="24"/>
          <w:szCs w:val="24"/>
        </w:rPr>
        <w:t xml:space="preserve"> </w:t>
      </w:r>
      <w:r w:rsidR="003D3733" w:rsidRPr="00816483">
        <w:rPr>
          <w:rFonts w:ascii="Arial" w:hAnsi="Arial" w:cs="Arial"/>
          <w:sz w:val="24"/>
          <w:szCs w:val="24"/>
        </w:rPr>
        <w:t>protokol</w:t>
      </w:r>
      <w:r w:rsidR="003A622E">
        <w:rPr>
          <w:rFonts w:ascii="Arial" w:hAnsi="Arial" w:cs="Arial"/>
          <w:sz w:val="24"/>
          <w:szCs w:val="24"/>
        </w:rPr>
        <w:t>de</w:t>
      </w:r>
      <w:r w:rsidR="003D3733" w:rsidRPr="00816483">
        <w:rPr>
          <w:rFonts w:ascii="Arial" w:hAnsi="Arial" w:cs="Arial"/>
          <w:sz w:val="24"/>
          <w:szCs w:val="24"/>
        </w:rPr>
        <w:t xml:space="preserve"> </w:t>
      </w:r>
      <w:r w:rsidR="00CE4282" w:rsidRPr="00816483">
        <w:rPr>
          <w:rFonts w:ascii="Arial" w:hAnsi="Arial" w:cs="Arial"/>
          <w:sz w:val="24"/>
          <w:szCs w:val="24"/>
        </w:rPr>
        <w:t xml:space="preserve">belirlenen indirim oranı düşüldükten sonra kalan </w:t>
      </w:r>
      <w:r w:rsidR="002D729D">
        <w:rPr>
          <w:rFonts w:ascii="Arial" w:hAnsi="Arial" w:cs="Arial"/>
          <w:sz w:val="24"/>
          <w:szCs w:val="24"/>
        </w:rPr>
        <w:t>tutar</w:t>
      </w:r>
      <w:r w:rsidR="003D3733" w:rsidRPr="00816483">
        <w:rPr>
          <w:rFonts w:ascii="Arial" w:hAnsi="Arial" w:cs="Arial"/>
          <w:sz w:val="24"/>
          <w:szCs w:val="24"/>
        </w:rPr>
        <w:t>,</w:t>
      </w:r>
      <w:r w:rsidR="00CE4282" w:rsidRPr="00816483">
        <w:rPr>
          <w:rFonts w:ascii="Arial" w:hAnsi="Arial" w:cs="Arial"/>
          <w:sz w:val="24"/>
          <w:szCs w:val="24"/>
        </w:rPr>
        <w:t xml:space="preserve"> </w:t>
      </w:r>
      <w:r w:rsidR="007827BD" w:rsidRPr="00816483">
        <w:rPr>
          <w:rFonts w:ascii="Arial" w:hAnsi="Arial" w:cs="Arial"/>
          <w:sz w:val="24"/>
          <w:szCs w:val="24"/>
        </w:rPr>
        <w:t>takip eden a</w:t>
      </w:r>
      <w:r w:rsidR="00DD02E3" w:rsidRPr="00816483">
        <w:rPr>
          <w:rFonts w:ascii="Arial" w:hAnsi="Arial" w:cs="Arial"/>
          <w:sz w:val="24"/>
          <w:szCs w:val="24"/>
        </w:rPr>
        <w:t xml:space="preserve">yın ilk </w:t>
      </w:r>
      <w:r w:rsidR="00F00A23" w:rsidRPr="00816483">
        <w:rPr>
          <w:rFonts w:ascii="Arial" w:hAnsi="Arial" w:cs="Arial"/>
          <w:sz w:val="24"/>
          <w:szCs w:val="24"/>
        </w:rPr>
        <w:t>haftasında</w:t>
      </w:r>
      <w:r w:rsidR="00DD02E3" w:rsidRPr="00816483">
        <w:rPr>
          <w:rFonts w:ascii="Arial" w:hAnsi="Arial" w:cs="Arial"/>
          <w:sz w:val="24"/>
          <w:szCs w:val="24"/>
        </w:rPr>
        <w:t xml:space="preserve"> </w:t>
      </w:r>
      <w:r w:rsidR="007827BD" w:rsidRPr="00816483">
        <w:rPr>
          <w:rFonts w:ascii="Arial" w:hAnsi="Arial" w:cs="Arial"/>
          <w:sz w:val="24"/>
          <w:szCs w:val="24"/>
        </w:rPr>
        <w:t>ilgili Kurumun</w:t>
      </w:r>
      <w:r w:rsidR="00DD02E3" w:rsidRPr="00816483">
        <w:rPr>
          <w:rFonts w:ascii="Arial" w:hAnsi="Arial" w:cs="Arial"/>
          <w:sz w:val="24"/>
          <w:szCs w:val="24"/>
        </w:rPr>
        <w:t xml:space="preserve"> banka hesabına aktarılır.</w:t>
      </w:r>
    </w:p>
    <w:p w:rsidR="006834A7" w:rsidRPr="00816483" w:rsidRDefault="003D3733" w:rsidP="00DD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</w:t>
      </w:r>
      <w:r w:rsidR="004A6417">
        <w:rPr>
          <w:rFonts w:ascii="Arial" w:hAnsi="Arial" w:cs="Arial"/>
          <w:sz w:val="24"/>
          <w:szCs w:val="24"/>
        </w:rPr>
        <w:t>4</w:t>
      </w:r>
      <w:r w:rsidR="00DD02E3" w:rsidRPr="00816483">
        <w:rPr>
          <w:rFonts w:ascii="Arial" w:hAnsi="Arial" w:cs="Arial"/>
          <w:sz w:val="24"/>
          <w:szCs w:val="24"/>
        </w:rPr>
        <w:t>) Piyasa koşulları, iş yükü ya da mali mevzuatın zorunlu kılması durumunda</w:t>
      </w:r>
      <w:r w:rsidR="00E83283" w:rsidRPr="00816483">
        <w:rPr>
          <w:rFonts w:ascii="Arial" w:hAnsi="Arial" w:cs="Arial"/>
          <w:sz w:val="24"/>
          <w:szCs w:val="24"/>
        </w:rPr>
        <w:t>,</w:t>
      </w:r>
      <w:r w:rsidR="00DD02E3" w:rsidRPr="00816483">
        <w:rPr>
          <w:rFonts w:ascii="Arial" w:hAnsi="Arial" w:cs="Arial"/>
          <w:sz w:val="24"/>
          <w:szCs w:val="24"/>
        </w:rPr>
        <w:t xml:space="preserve"> satışı gerçekleştirilen </w:t>
      </w:r>
      <w:r w:rsidR="00CD38A5" w:rsidRPr="00816483">
        <w:rPr>
          <w:rFonts w:ascii="Arial" w:hAnsi="Arial" w:cs="Arial"/>
          <w:sz w:val="24"/>
          <w:szCs w:val="24"/>
        </w:rPr>
        <w:t>emanet eser ve malların listesi</w:t>
      </w:r>
      <w:r w:rsidR="00F44AD7">
        <w:rPr>
          <w:rFonts w:ascii="Arial" w:hAnsi="Arial" w:cs="Arial"/>
          <w:sz w:val="24"/>
          <w:szCs w:val="24"/>
        </w:rPr>
        <w:t>nin</w:t>
      </w:r>
      <w:r w:rsidR="00CD38A5" w:rsidRPr="00816483">
        <w:rPr>
          <w:rFonts w:ascii="Arial" w:hAnsi="Arial" w:cs="Arial"/>
          <w:sz w:val="24"/>
          <w:szCs w:val="24"/>
        </w:rPr>
        <w:t xml:space="preserve"> ilgili Kuruma bildirilmesi</w:t>
      </w:r>
      <w:r w:rsidR="00DD02E3" w:rsidRPr="00816483">
        <w:rPr>
          <w:rFonts w:ascii="Arial" w:hAnsi="Arial" w:cs="Arial"/>
          <w:sz w:val="24"/>
          <w:szCs w:val="24"/>
        </w:rPr>
        <w:t xml:space="preserve"> ve satış </w:t>
      </w:r>
      <w:r w:rsidRPr="00816483">
        <w:rPr>
          <w:rFonts w:ascii="Arial" w:hAnsi="Arial" w:cs="Arial"/>
          <w:sz w:val="24"/>
          <w:szCs w:val="24"/>
        </w:rPr>
        <w:t>gelirinin</w:t>
      </w:r>
      <w:r w:rsidR="00DD02E3" w:rsidRPr="0081648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>Kuruma</w:t>
      </w:r>
      <w:r w:rsidR="00DD02E3" w:rsidRPr="00816483">
        <w:rPr>
          <w:rFonts w:ascii="Arial" w:hAnsi="Arial" w:cs="Arial"/>
          <w:sz w:val="24"/>
          <w:szCs w:val="24"/>
        </w:rPr>
        <w:t xml:space="preserve"> aktarılmasına yönelik </w:t>
      </w:r>
      <w:r w:rsidR="000277F7">
        <w:rPr>
          <w:rFonts w:ascii="Arial" w:hAnsi="Arial" w:cs="Arial"/>
          <w:sz w:val="24"/>
          <w:szCs w:val="24"/>
        </w:rPr>
        <w:t xml:space="preserve">protokolde </w:t>
      </w:r>
      <w:r w:rsidR="00DD02E3" w:rsidRPr="00816483">
        <w:rPr>
          <w:rFonts w:ascii="Arial" w:hAnsi="Arial" w:cs="Arial"/>
          <w:sz w:val="24"/>
          <w:szCs w:val="24"/>
        </w:rPr>
        <w:t xml:space="preserve">farklı tarihler de belirlenebilir. </w:t>
      </w:r>
    </w:p>
    <w:p w:rsidR="0019444D" w:rsidRPr="00816483" w:rsidRDefault="00351345" w:rsidP="0019444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Eser ve malların </w:t>
      </w:r>
      <w:r w:rsidR="0019444D" w:rsidRPr="00816483">
        <w:rPr>
          <w:rFonts w:ascii="Arial" w:hAnsi="Arial" w:cs="Arial"/>
          <w:b/>
          <w:sz w:val="24"/>
          <w:szCs w:val="24"/>
        </w:rPr>
        <w:t>Yüksek Kurum ve Kurumlar</w:t>
      </w:r>
      <w:r>
        <w:rPr>
          <w:rFonts w:ascii="Arial" w:hAnsi="Arial" w:cs="Arial"/>
          <w:b/>
          <w:sz w:val="24"/>
          <w:szCs w:val="24"/>
        </w:rPr>
        <w:t>ca ortaklaşa</w:t>
      </w:r>
      <w:r w:rsidR="0019444D" w:rsidRPr="00816483">
        <w:rPr>
          <w:rFonts w:ascii="Arial" w:hAnsi="Arial" w:cs="Arial"/>
          <w:b/>
          <w:sz w:val="24"/>
          <w:szCs w:val="24"/>
        </w:rPr>
        <w:t xml:space="preserve"> </w:t>
      </w:r>
      <w:r w:rsidR="00740F18" w:rsidRPr="00816483">
        <w:rPr>
          <w:rFonts w:ascii="Arial" w:hAnsi="Arial" w:cs="Arial"/>
          <w:b/>
          <w:sz w:val="24"/>
          <w:szCs w:val="24"/>
        </w:rPr>
        <w:t>satış</w:t>
      </w:r>
      <w:r>
        <w:rPr>
          <w:rFonts w:ascii="Arial" w:hAnsi="Arial" w:cs="Arial"/>
          <w:b/>
          <w:sz w:val="24"/>
          <w:szCs w:val="24"/>
        </w:rPr>
        <w:t>ı</w:t>
      </w:r>
    </w:p>
    <w:p w:rsidR="0019444D" w:rsidRPr="00816483" w:rsidRDefault="002066FA" w:rsidP="001944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14</w:t>
      </w:r>
      <w:r w:rsidR="0019444D" w:rsidRPr="00816483">
        <w:rPr>
          <w:rFonts w:ascii="Arial" w:hAnsi="Arial" w:cs="Arial"/>
          <w:b/>
          <w:sz w:val="24"/>
          <w:szCs w:val="24"/>
        </w:rPr>
        <w:t>-</w:t>
      </w:r>
      <w:r w:rsidR="0019444D" w:rsidRPr="00816483">
        <w:rPr>
          <w:rFonts w:ascii="Arial" w:hAnsi="Arial" w:cs="Arial"/>
          <w:sz w:val="24"/>
          <w:szCs w:val="24"/>
        </w:rPr>
        <w:t xml:space="preserve"> (1) Yüksek Kurum ve Kurumlar</w:t>
      </w:r>
      <w:r w:rsidR="00097423">
        <w:rPr>
          <w:rFonts w:ascii="Arial" w:hAnsi="Arial" w:cs="Arial"/>
          <w:sz w:val="24"/>
          <w:szCs w:val="24"/>
        </w:rPr>
        <w:t>,</w:t>
      </w:r>
      <w:r w:rsidR="0019444D" w:rsidRPr="00816483">
        <w:rPr>
          <w:rFonts w:ascii="Arial" w:hAnsi="Arial" w:cs="Arial"/>
          <w:sz w:val="24"/>
          <w:szCs w:val="24"/>
        </w:rPr>
        <w:t xml:space="preserve"> birbirlerine ait eser ve malları </w:t>
      </w:r>
      <w:r w:rsidR="009C59DB">
        <w:rPr>
          <w:rFonts w:ascii="Arial" w:hAnsi="Arial" w:cs="Arial"/>
          <w:sz w:val="24"/>
          <w:szCs w:val="24"/>
        </w:rPr>
        <w:t xml:space="preserve">Yönetim Kurulunca </w:t>
      </w:r>
      <w:r w:rsidR="0019444D" w:rsidRPr="00816483">
        <w:rPr>
          <w:rFonts w:ascii="Arial" w:hAnsi="Arial" w:cs="Arial"/>
          <w:sz w:val="24"/>
          <w:szCs w:val="24"/>
        </w:rPr>
        <w:t>belirle</w:t>
      </w:r>
      <w:r w:rsidR="009C59DB">
        <w:rPr>
          <w:rFonts w:ascii="Arial" w:hAnsi="Arial" w:cs="Arial"/>
          <w:sz w:val="24"/>
          <w:szCs w:val="24"/>
        </w:rPr>
        <w:t>nece</w:t>
      </w:r>
      <w:r w:rsidR="00A974C4">
        <w:rPr>
          <w:rFonts w:ascii="Arial" w:hAnsi="Arial" w:cs="Arial"/>
          <w:sz w:val="24"/>
          <w:szCs w:val="24"/>
        </w:rPr>
        <w:t>k</w:t>
      </w:r>
      <w:r w:rsidR="0019444D" w:rsidRPr="00816483">
        <w:rPr>
          <w:rFonts w:ascii="Arial" w:hAnsi="Arial" w:cs="Arial"/>
          <w:sz w:val="24"/>
          <w:szCs w:val="24"/>
        </w:rPr>
        <w:t xml:space="preserve"> </w:t>
      </w:r>
      <w:r w:rsidR="00097423">
        <w:rPr>
          <w:rFonts w:ascii="Arial" w:hAnsi="Arial" w:cs="Arial"/>
          <w:sz w:val="24"/>
          <w:szCs w:val="24"/>
        </w:rPr>
        <w:t>esaslar</w:t>
      </w:r>
      <w:r w:rsidR="00097423" w:rsidRPr="00816483">
        <w:rPr>
          <w:rFonts w:ascii="Arial" w:hAnsi="Arial" w:cs="Arial"/>
          <w:sz w:val="24"/>
          <w:szCs w:val="24"/>
        </w:rPr>
        <w:t xml:space="preserve"> </w:t>
      </w:r>
      <w:r w:rsidR="0019444D" w:rsidRPr="00816483">
        <w:rPr>
          <w:rFonts w:ascii="Arial" w:hAnsi="Arial" w:cs="Arial"/>
          <w:sz w:val="24"/>
          <w:szCs w:val="24"/>
        </w:rPr>
        <w:t>çerçevesinde kendi</w:t>
      </w:r>
      <w:r w:rsidR="00BE4167" w:rsidRPr="00816483">
        <w:rPr>
          <w:rFonts w:ascii="Arial" w:hAnsi="Arial" w:cs="Arial"/>
          <w:sz w:val="24"/>
          <w:szCs w:val="24"/>
        </w:rPr>
        <w:t xml:space="preserve"> veya ortaklaşa </w:t>
      </w:r>
      <w:r w:rsidR="006D0C45" w:rsidRPr="00816483">
        <w:rPr>
          <w:rFonts w:ascii="Arial" w:hAnsi="Arial" w:cs="Arial"/>
          <w:sz w:val="24"/>
          <w:szCs w:val="24"/>
        </w:rPr>
        <w:t>yürüttükleri</w:t>
      </w:r>
      <w:r w:rsidR="0019444D" w:rsidRPr="00816483">
        <w:rPr>
          <w:rFonts w:ascii="Arial" w:hAnsi="Arial" w:cs="Arial"/>
          <w:sz w:val="24"/>
          <w:szCs w:val="24"/>
        </w:rPr>
        <w:t xml:space="preserve"> satış yerlerinde</w:t>
      </w:r>
      <w:r w:rsidR="00F63F0D" w:rsidRPr="00816483">
        <w:rPr>
          <w:rFonts w:ascii="Arial" w:hAnsi="Arial" w:cs="Arial"/>
          <w:sz w:val="24"/>
          <w:szCs w:val="24"/>
        </w:rPr>
        <w:t>, etkinliklerde ve fuarlarda</w:t>
      </w:r>
      <w:r w:rsidR="0019444D" w:rsidRPr="00816483">
        <w:rPr>
          <w:rFonts w:ascii="Arial" w:hAnsi="Arial" w:cs="Arial"/>
          <w:sz w:val="24"/>
          <w:szCs w:val="24"/>
        </w:rPr>
        <w:t xml:space="preserve"> satabilirler.</w:t>
      </w:r>
    </w:p>
    <w:p w:rsidR="00034FD9" w:rsidRPr="00816483" w:rsidRDefault="009C59DB" w:rsidP="001944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 w:rsidDel="009C59DB">
        <w:rPr>
          <w:rFonts w:ascii="Arial" w:hAnsi="Arial" w:cs="Arial"/>
          <w:sz w:val="24"/>
          <w:szCs w:val="24"/>
        </w:rPr>
        <w:t xml:space="preserve"> </w:t>
      </w:r>
      <w:r w:rsidR="00034FD9" w:rsidRPr="002D14C6">
        <w:rPr>
          <w:rFonts w:ascii="Arial" w:hAnsi="Arial" w:cs="Arial"/>
          <w:sz w:val="24"/>
          <w:szCs w:val="24"/>
        </w:rPr>
        <w:t xml:space="preserve">(2) </w:t>
      </w:r>
      <w:r w:rsidR="000B35E6" w:rsidRPr="002D14C6">
        <w:rPr>
          <w:rFonts w:ascii="Arial" w:hAnsi="Arial" w:cs="Arial"/>
          <w:sz w:val="24"/>
          <w:szCs w:val="24"/>
        </w:rPr>
        <w:t xml:space="preserve">Yüksek Kurum ve </w:t>
      </w:r>
      <w:r w:rsidR="00A57558" w:rsidRPr="002D14C6">
        <w:rPr>
          <w:rFonts w:ascii="Arial" w:hAnsi="Arial" w:cs="Arial"/>
          <w:sz w:val="24"/>
          <w:szCs w:val="24"/>
        </w:rPr>
        <w:t xml:space="preserve">Kurumlarca </w:t>
      </w:r>
      <w:r w:rsidR="00FB7CF6" w:rsidRPr="002D14C6">
        <w:rPr>
          <w:rFonts w:ascii="Arial" w:hAnsi="Arial" w:cs="Arial"/>
          <w:sz w:val="24"/>
          <w:szCs w:val="24"/>
        </w:rPr>
        <w:t>bu madde çerçevesinde yapılan birbirlerine ait eser ve malların satış işlemlerinde</w:t>
      </w:r>
      <w:r w:rsidR="00EA187D" w:rsidRPr="00E74E5B">
        <w:rPr>
          <w:rFonts w:ascii="Arial" w:hAnsi="Arial" w:cs="Arial"/>
          <w:sz w:val="24"/>
          <w:szCs w:val="24"/>
        </w:rPr>
        <w:t>,</w:t>
      </w:r>
      <w:r w:rsidR="00FB7CF6" w:rsidRPr="002D14C6">
        <w:rPr>
          <w:rFonts w:ascii="Arial" w:hAnsi="Arial" w:cs="Arial"/>
          <w:sz w:val="24"/>
          <w:szCs w:val="24"/>
        </w:rPr>
        <w:t xml:space="preserve"> </w:t>
      </w:r>
      <w:r w:rsidRPr="002D14C6">
        <w:rPr>
          <w:rFonts w:ascii="Arial" w:hAnsi="Arial" w:cs="Arial"/>
          <w:sz w:val="24"/>
          <w:szCs w:val="24"/>
        </w:rPr>
        <w:t>bu Esas ve Usuller</w:t>
      </w:r>
      <w:r w:rsidR="00FB7CF6" w:rsidRPr="002D14C6">
        <w:rPr>
          <w:rFonts w:ascii="Arial" w:hAnsi="Arial" w:cs="Arial"/>
          <w:sz w:val="24"/>
          <w:szCs w:val="24"/>
        </w:rPr>
        <w:t>in diğer maddeleri</w:t>
      </w:r>
      <w:r w:rsidRPr="002D14C6">
        <w:rPr>
          <w:rFonts w:ascii="Arial" w:hAnsi="Arial" w:cs="Arial"/>
          <w:sz w:val="24"/>
          <w:szCs w:val="24"/>
        </w:rPr>
        <w:t xml:space="preserve"> uygulanmaz.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3C2A" w:rsidRPr="00816483" w:rsidRDefault="00713C2A" w:rsidP="001944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13C2A" w:rsidRPr="00816483" w:rsidRDefault="00713C2A" w:rsidP="00713C2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Çevrim</w:t>
      </w:r>
      <w:r w:rsidR="001B1D06">
        <w:rPr>
          <w:rFonts w:ascii="Arial" w:hAnsi="Arial" w:cs="Arial"/>
          <w:b/>
          <w:sz w:val="24"/>
          <w:szCs w:val="24"/>
        </w:rPr>
        <w:t xml:space="preserve"> </w:t>
      </w:r>
      <w:r w:rsidRPr="00816483">
        <w:rPr>
          <w:rFonts w:ascii="Arial" w:hAnsi="Arial" w:cs="Arial"/>
          <w:b/>
          <w:sz w:val="24"/>
          <w:szCs w:val="24"/>
        </w:rPr>
        <w:t xml:space="preserve">içi </w:t>
      </w:r>
      <w:r w:rsidR="001B1D06">
        <w:rPr>
          <w:rFonts w:ascii="Arial" w:hAnsi="Arial" w:cs="Arial"/>
          <w:b/>
          <w:sz w:val="24"/>
          <w:szCs w:val="24"/>
        </w:rPr>
        <w:t>p</w:t>
      </w:r>
      <w:r w:rsidR="00740F18" w:rsidRPr="00816483">
        <w:rPr>
          <w:rFonts w:ascii="Arial" w:hAnsi="Arial" w:cs="Arial"/>
          <w:b/>
          <w:sz w:val="24"/>
          <w:szCs w:val="24"/>
        </w:rPr>
        <w:t>azar</w:t>
      </w:r>
      <w:r w:rsidR="001B1D06">
        <w:rPr>
          <w:rFonts w:ascii="Arial" w:hAnsi="Arial" w:cs="Arial"/>
          <w:b/>
          <w:sz w:val="24"/>
          <w:szCs w:val="24"/>
        </w:rPr>
        <w:t xml:space="preserve"> </w:t>
      </w:r>
      <w:r w:rsidR="00740F18" w:rsidRPr="00816483">
        <w:rPr>
          <w:rFonts w:ascii="Arial" w:hAnsi="Arial" w:cs="Arial"/>
          <w:b/>
          <w:sz w:val="24"/>
          <w:szCs w:val="24"/>
        </w:rPr>
        <w:t>yerlerinde satış</w:t>
      </w:r>
    </w:p>
    <w:p w:rsidR="00713C2A" w:rsidRPr="00816483" w:rsidRDefault="002066FA" w:rsidP="001944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 15</w:t>
      </w:r>
      <w:r w:rsidR="00713C2A" w:rsidRPr="00816483">
        <w:rPr>
          <w:rFonts w:ascii="Arial" w:hAnsi="Arial" w:cs="Arial"/>
          <w:b/>
          <w:sz w:val="24"/>
          <w:szCs w:val="24"/>
        </w:rPr>
        <w:t>-</w:t>
      </w:r>
      <w:r w:rsidR="00713C2A" w:rsidRPr="00816483">
        <w:rPr>
          <w:rFonts w:ascii="Arial" w:hAnsi="Arial" w:cs="Arial"/>
          <w:sz w:val="24"/>
          <w:szCs w:val="24"/>
        </w:rPr>
        <w:t xml:space="preserve"> (1) Yüksek Kurum ve Kurumlar</w:t>
      </w:r>
      <w:r w:rsidR="00FE53CC" w:rsidRPr="00816483">
        <w:rPr>
          <w:rFonts w:ascii="Arial" w:hAnsi="Arial" w:cs="Arial"/>
          <w:sz w:val="24"/>
          <w:szCs w:val="24"/>
        </w:rPr>
        <w:t>,</w:t>
      </w:r>
      <w:r w:rsidR="00713C2A" w:rsidRPr="00816483">
        <w:rPr>
          <w:rFonts w:ascii="Arial" w:hAnsi="Arial" w:cs="Arial"/>
          <w:sz w:val="24"/>
          <w:szCs w:val="24"/>
        </w:rPr>
        <w:t xml:space="preserve"> </w:t>
      </w:r>
      <w:r w:rsidR="00FE53CC" w:rsidRPr="00816483">
        <w:rPr>
          <w:rFonts w:ascii="Arial" w:hAnsi="Arial" w:cs="Arial"/>
          <w:sz w:val="24"/>
          <w:szCs w:val="24"/>
        </w:rPr>
        <w:t xml:space="preserve">bu </w:t>
      </w:r>
      <w:r w:rsidR="000A18E8">
        <w:rPr>
          <w:rFonts w:ascii="Arial" w:hAnsi="Arial" w:cs="Arial"/>
          <w:sz w:val="24"/>
          <w:szCs w:val="24"/>
        </w:rPr>
        <w:t>Usul ve Esaslar</w:t>
      </w:r>
      <w:r w:rsidR="00FE53CC" w:rsidRPr="00816483">
        <w:rPr>
          <w:rFonts w:ascii="Arial" w:hAnsi="Arial" w:cs="Arial"/>
          <w:sz w:val="24"/>
          <w:szCs w:val="24"/>
        </w:rPr>
        <w:t xml:space="preserve"> kapsamına giren eser ve malları çevrim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="00FE53CC" w:rsidRPr="00816483">
        <w:rPr>
          <w:rFonts w:ascii="Arial" w:hAnsi="Arial" w:cs="Arial"/>
          <w:sz w:val="24"/>
          <w:szCs w:val="24"/>
        </w:rPr>
        <w:t xml:space="preserve">içi </w:t>
      </w:r>
      <w:r w:rsidR="001B1D06">
        <w:rPr>
          <w:rFonts w:ascii="Arial" w:hAnsi="Arial" w:cs="Arial"/>
          <w:sz w:val="24"/>
          <w:szCs w:val="24"/>
        </w:rPr>
        <w:t>p</w:t>
      </w:r>
      <w:r w:rsidR="00FE53CC" w:rsidRPr="00816483">
        <w:rPr>
          <w:rFonts w:ascii="Arial" w:hAnsi="Arial" w:cs="Arial"/>
          <w:sz w:val="24"/>
          <w:szCs w:val="24"/>
        </w:rPr>
        <w:t>azar</w:t>
      </w:r>
      <w:r w:rsidR="001B1D06">
        <w:rPr>
          <w:rFonts w:ascii="Arial" w:hAnsi="Arial" w:cs="Arial"/>
          <w:sz w:val="24"/>
          <w:szCs w:val="24"/>
        </w:rPr>
        <w:t xml:space="preserve"> </w:t>
      </w:r>
      <w:r w:rsidR="00FE53CC" w:rsidRPr="00816483">
        <w:rPr>
          <w:rFonts w:ascii="Arial" w:hAnsi="Arial" w:cs="Arial"/>
          <w:sz w:val="24"/>
          <w:szCs w:val="24"/>
        </w:rPr>
        <w:t xml:space="preserve">yerlerinde, ilgili </w:t>
      </w:r>
      <w:r w:rsidR="001B1D06">
        <w:rPr>
          <w:rFonts w:ascii="Arial" w:hAnsi="Arial" w:cs="Arial"/>
          <w:sz w:val="24"/>
          <w:szCs w:val="24"/>
        </w:rPr>
        <w:t>p</w:t>
      </w:r>
      <w:r w:rsidR="00FE53CC" w:rsidRPr="00816483">
        <w:rPr>
          <w:rFonts w:ascii="Arial" w:hAnsi="Arial" w:cs="Arial"/>
          <w:sz w:val="24"/>
          <w:szCs w:val="24"/>
        </w:rPr>
        <w:t>azar</w:t>
      </w:r>
      <w:r w:rsidR="001B1D06">
        <w:rPr>
          <w:rFonts w:ascii="Arial" w:hAnsi="Arial" w:cs="Arial"/>
          <w:sz w:val="24"/>
          <w:szCs w:val="24"/>
        </w:rPr>
        <w:t xml:space="preserve"> </w:t>
      </w:r>
      <w:r w:rsidR="00FE53CC" w:rsidRPr="00816483">
        <w:rPr>
          <w:rFonts w:ascii="Arial" w:hAnsi="Arial" w:cs="Arial"/>
          <w:sz w:val="24"/>
          <w:szCs w:val="24"/>
        </w:rPr>
        <w:t xml:space="preserve">yerince belirlenen şartlar dâhilinde Yüksek Kurum veya </w:t>
      </w:r>
      <w:r w:rsidR="00906ECF" w:rsidRPr="00816483">
        <w:rPr>
          <w:rFonts w:ascii="Arial" w:hAnsi="Arial" w:cs="Arial"/>
          <w:sz w:val="24"/>
          <w:szCs w:val="24"/>
        </w:rPr>
        <w:t xml:space="preserve">ilgili </w:t>
      </w:r>
      <w:r w:rsidR="00FE53CC" w:rsidRPr="00816483">
        <w:rPr>
          <w:rFonts w:ascii="Arial" w:hAnsi="Arial" w:cs="Arial"/>
          <w:sz w:val="24"/>
          <w:szCs w:val="24"/>
        </w:rPr>
        <w:t xml:space="preserve">Kurum Başkanının onayı ile satabilirler. Bu </w:t>
      </w:r>
      <w:r w:rsidR="00906ECF" w:rsidRPr="00816483">
        <w:rPr>
          <w:rFonts w:ascii="Arial" w:hAnsi="Arial" w:cs="Arial"/>
          <w:sz w:val="24"/>
          <w:szCs w:val="24"/>
        </w:rPr>
        <w:t xml:space="preserve">madde </w:t>
      </w:r>
      <w:r w:rsidR="00906ECF" w:rsidRPr="00816483">
        <w:rPr>
          <w:rFonts w:ascii="Arial" w:hAnsi="Arial" w:cs="Arial"/>
          <w:sz w:val="24"/>
          <w:szCs w:val="24"/>
        </w:rPr>
        <w:lastRenderedPageBreak/>
        <w:t xml:space="preserve">kapsamında yapılacak satışlarda </w:t>
      </w:r>
      <w:r w:rsidR="00FE53CC" w:rsidRPr="00816483">
        <w:rPr>
          <w:rFonts w:ascii="Arial" w:hAnsi="Arial" w:cs="Arial"/>
          <w:sz w:val="24"/>
          <w:szCs w:val="24"/>
        </w:rPr>
        <w:t>uygulanacak indirim oranı</w:t>
      </w:r>
      <w:r w:rsidR="00906ECF" w:rsidRPr="00816483">
        <w:rPr>
          <w:rFonts w:ascii="Arial" w:hAnsi="Arial" w:cs="Arial"/>
          <w:sz w:val="24"/>
          <w:szCs w:val="24"/>
        </w:rPr>
        <w:t>,</w:t>
      </w:r>
      <w:r w:rsidR="00FE53CC" w:rsidRPr="00816483">
        <w:rPr>
          <w:rFonts w:ascii="Arial" w:hAnsi="Arial" w:cs="Arial"/>
          <w:sz w:val="24"/>
          <w:szCs w:val="24"/>
        </w:rPr>
        <w:t xml:space="preserve"> </w:t>
      </w:r>
      <w:r w:rsidR="002B7193">
        <w:rPr>
          <w:rFonts w:ascii="Arial" w:hAnsi="Arial" w:cs="Arial"/>
          <w:sz w:val="24"/>
          <w:szCs w:val="24"/>
        </w:rPr>
        <w:t>p</w:t>
      </w:r>
      <w:r w:rsidR="00B52F91" w:rsidRPr="00816483">
        <w:rPr>
          <w:rFonts w:ascii="Arial" w:hAnsi="Arial" w:cs="Arial"/>
          <w:sz w:val="24"/>
          <w:szCs w:val="24"/>
        </w:rPr>
        <w:t>azar</w:t>
      </w:r>
      <w:r w:rsidR="002B7193">
        <w:rPr>
          <w:rFonts w:ascii="Arial" w:hAnsi="Arial" w:cs="Arial"/>
          <w:sz w:val="24"/>
          <w:szCs w:val="24"/>
        </w:rPr>
        <w:t xml:space="preserve"> </w:t>
      </w:r>
      <w:r w:rsidR="00B52F91" w:rsidRPr="00816483">
        <w:rPr>
          <w:rFonts w:ascii="Arial" w:hAnsi="Arial" w:cs="Arial"/>
          <w:sz w:val="24"/>
          <w:szCs w:val="24"/>
        </w:rPr>
        <w:t xml:space="preserve">yerine </w:t>
      </w:r>
      <w:r w:rsidR="00FE53CC" w:rsidRPr="00816483">
        <w:rPr>
          <w:rFonts w:ascii="Arial" w:hAnsi="Arial" w:cs="Arial"/>
          <w:sz w:val="24"/>
          <w:szCs w:val="24"/>
        </w:rPr>
        <w:t>ödenecek komisyon</w:t>
      </w:r>
      <w:r w:rsidR="008C1106">
        <w:rPr>
          <w:rFonts w:ascii="Arial" w:hAnsi="Arial" w:cs="Arial"/>
          <w:sz w:val="24"/>
          <w:szCs w:val="24"/>
        </w:rPr>
        <w:t>, kullanım bedeli vb. giderler</w:t>
      </w:r>
      <w:r w:rsidR="00906ECF" w:rsidRPr="00816483">
        <w:rPr>
          <w:rFonts w:ascii="Arial" w:hAnsi="Arial" w:cs="Arial"/>
          <w:sz w:val="24"/>
          <w:szCs w:val="24"/>
        </w:rPr>
        <w:t xml:space="preserve"> ilave edilerek belirlenir.</w:t>
      </w:r>
      <w:r w:rsidR="00FE53CC" w:rsidRPr="00816483">
        <w:rPr>
          <w:rFonts w:ascii="Arial" w:hAnsi="Arial" w:cs="Arial"/>
          <w:sz w:val="24"/>
          <w:szCs w:val="24"/>
        </w:rPr>
        <w:t xml:space="preserve">   </w:t>
      </w:r>
    </w:p>
    <w:p w:rsidR="00FE53CC" w:rsidRPr="00816483" w:rsidRDefault="00FE53CC" w:rsidP="001944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74E5B" w:rsidRDefault="00E74E5B" w:rsidP="00774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5CFA" w:rsidRPr="00816483" w:rsidRDefault="008548F7" w:rsidP="00774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DÖRDÜN</w:t>
      </w:r>
      <w:r w:rsidR="00425CFA" w:rsidRPr="00816483">
        <w:rPr>
          <w:rFonts w:ascii="Arial" w:hAnsi="Arial" w:cs="Arial"/>
          <w:b/>
          <w:sz w:val="24"/>
          <w:szCs w:val="24"/>
        </w:rPr>
        <w:t xml:space="preserve">CÜ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933D5D" w:rsidRPr="00816483" w:rsidRDefault="00DA31B7" w:rsidP="00774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Duyuru, </w:t>
      </w:r>
      <w:r w:rsidR="00933D5D" w:rsidRPr="00816483">
        <w:rPr>
          <w:rFonts w:ascii="Arial" w:hAnsi="Arial" w:cs="Arial"/>
          <w:b/>
          <w:sz w:val="24"/>
          <w:szCs w:val="24"/>
        </w:rPr>
        <w:t>Başvurular, Ba</w:t>
      </w:r>
      <w:r w:rsidR="00774443" w:rsidRPr="00816483">
        <w:rPr>
          <w:rFonts w:ascii="Arial" w:hAnsi="Arial" w:cs="Arial"/>
          <w:b/>
          <w:sz w:val="24"/>
          <w:szCs w:val="24"/>
        </w:rPr>
        <w:t xml:space="preserve">şvuruların Değerlendirilmesi ve </w:t>
      </w:r>
      <w:r w:rsidR="00933D5D" w:rsidRPr="00816483">
        <w:rPr>
          <w:rFonts w:ascii="Arial" w:hAnsi="Arial" w:cs="Arial"/>
          <w:b/>
          <w:sz w:val="24"/>
          <w:szCs w:val="24"/>
        </w:rPr>
        <w:t>Protokol/Sözleşme İmzalanması</w:t>
      </w:r>
    </w:p>
    <w:p w:rsidR="00DA31B7" w:rsidRPr="00816483" w:rsidRDefault="00DA31B7" w:rsidP="00425CF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A7BEC" w:rsidRPr="00816483" w:rsidRDefault="00DA31B7" w:rsidP="002127E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Duyuru</w:t>
      </w:r>
    </w:p>
    <w:p w:rsidR="00DA31B7" w:rsidRPr="00816483" w:rsidRDefault="006558F2" w:rsidP="002127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2066FA" w:rsidRPr="00816483">
        <w:rPr>
          <w:rFonts w:ascii="Arial" w:hAnsi="Arial" w:cs="Arial"/>
          <w:b/>
          <w:sz w:val="24"/>
          <w:szCs w:val="24"/>
        </w:rPr>
        <w:t xml:space="preserve"> 16</w:t>
      </w:r>
      <w:r w:rsidR="00DA31B7" w:rsidRPr="00816483">
        <w:rPr>
          <w:rFonts w:ascii="Arial" w:hAnsi="Arial" w:cs="Arial"/>
          <w:b/>
          <w:sz w:val="24"/>
          <w:szCs w:val="24"/>
        </w:rPr>
        <w:t xml:space="preserve">- </w:t>
      </w:r>
      <w:r w:rsidR="00DA31B7" w:rsidRPr="00816483">
        <w:rPr>
          <w:rFonts w:ascii="Arial" w:hAnsi="Arial" w:cs="Arial"/>
          <w:sz w:val="24"/>
          <w:szCs w:val="24"/>
        </w:rPr>
        <w:t>(1)</w:t>
      </w:r>
      <w:r w:rsidR="00DC0B68" w:rsidRPr="00816483">
        <w:rPr>
          <w:rFonts w:ascii="Arial" w:hAnsi="Arial" w:cs="Arial"/>
          <w:sz w:val="24"/>
          <w:szCs w:val="24"/>
        </w:rPr>
        <w:t xml:space="preserve"> </w:t>
      </w:r>
      <w:r w:rsidR="0027434E" w:rsidRPr="00816483">
        <w:rPr>
          <w:rFonts w:ascii="Arial" w:hAnsi="Arial" w:cs="Arial"/>
          <w:sz w:val="24"/>
          <w:szCs w:val="24"/>
        </w:rPr>
        <w:t>Uygulanacak satış usulü, b</w:t>
      </w:r>
      <w:r w:rsidR="00DC0B68" w:rsidRPr="00816483">
        <w:rPr>
          <w:rFonts w:ascii="Arial" w:hAnsi="Arial" w:cs="Arial"/>
          <w:sz w:val="24"/>
          <w:szCs w:val="24"/>
        </w:rPr>
        <w:t xml:space="preserve">aşvuru </w:t>
      </w:r>
      <w:r w:rsidR="00253518">
        <w:rPr>
          <w:rFonts w:ascii="Arial" w:hAnsi="Arial" w:cs="Arial"/>
          <w:sz w:val="24"/>
          <w:szCs w:val="24"/>
        </w:rPr>
        <w:t xml:space="preserve">yeri ve </w:t>
      </w:r>
      <w:r w:rsidR="00DC0B68" w:rsidRPr="00816483">
        <w:rPr>
          <w:rFonts w:ascii="Arial" w:hAnsi="Arial" w:cs="Arial"/>
          <w:sz w:val="24"/>
          <w:szCs w:val="24"/>
        </w:rPr>
        <w:t>şartları</w:t>
      </w:r>
      <w:r w:rsidR="0027434E" w:rsidRPr="00816483">
        <w:rPr>
          <w:rFonts w:ascii="Arial" w:hAnsi="Arial" w:cs="Arial"/>
          <w:sz w:val="24"/>
          <w:szCs w:val="24"/>
        </w:rPr>
        <w:t>, istenen belgeler, sözleşme/protokol taslağı ve teminat mektubu örneği</w:t>
      </w:r>
      <w:r w:rsidR="00DC0B68" w:rsidRPr="00816483">
        <w:rPr>
          <w:rFonts w:ascii="Arial" w:hAnsi="Arial" w:cs="Arial"/>
          <w:sz w:val="24"/>
          <w:szCs w:val="24"/>
        </w:rPr>
        <w:t xml:space="preserve"> </w:t>
      </w:r>
      <w:r w:rsidR="001C1263" w:rsidRPr="002D14C6">
        <w:rPr>
          <w:rFonts w:ascii="Arial" w:hAnsi="Arial" w:cs="Arial"/>
          <w:sz w:val="24"/>
          <w:szCs w:val="24"/>
        </w:rPr>
        <w:t>Yönetim Kurulunun onayından sonra</w:t>
      </w:r>
      <w:r w:rsidR="001C1263">
        <w:rPr>
          <w:rFonts w:ascii="Arial" w:hAnsi="Arial" w:cs="Arial"/>
          <w:sz w:val="24"/>
          <w:szCs w:val="24"/>
        </w:rPr>
        <w:t xml:space="preserve"> </w:t>
      </w:r>
      <w:r w:rsidR="00DC0B68" w:rsidRPr="00816483">
        <w:rPr>
          <w:rFonts w:ascii="Arial" w:hAnsi="Arial" w:cs="Arial"/>
          <w:sz w:val="24"/>
          <w:szCs w:val="24"/>
        </w:rPr>
        <w:t>Yüksek Kurum ve Kurumların genel ağ sayfalarında duyurulur.</w:t>
      </w:r>
      <w:r w:rsidR="001C1263" w:rsidRPr="001C1263">
        <w:t xml:space="preserve"> </w:t>
      </w:r>
    </w:p>
    <w:p w:rsidR="0027434E" w:rsidRPr="00816483" w:rsidRDefault="0027434E" w:rsidP="002127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547C4" w:rsidRPr="00816483" w:rsidRDefault="0027434E" w:rsidP="009257F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Başvurular</w:t>
      </w:r>
    </w:p>
    <w:p w:rsidR="00692B36" w:rsidRPr="00816483" w:rsidRDefault="006558F2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2066FA" w:rsidRPr="00816483">
        <w:rPr>
          <w:rFonts w:ascii="Arial" w:hAnsi="Arial" w:cs="Arial"/>
          <w:b/>
          <w:sz w:val="24"/>
          <w:szCs w:val="24"/>
        </w:rPr>
        <w:t xml:space="preserve"> 17</w:t>
      </w:r>
      <w:r w:rsidR="002949B4" w:rsidRPr="00816483">
        <w:rPr>
          <w:rFonts w:ascii="Arial" w:hAnsi="Arial" w:cs="Arial"/>
          <w:b/>
          <w:sz w:val="24"/>
          <w:szCs w:val="24"/>
        </w:rPr>
        <w:t xml:space="preserve">- </w:t>
      </w:r>
      <w:r w:rsidR="0027434E" w:rsidRPr="00816483">
        <w:rPr>
          <w:rFonts w:ascii="Arial" w:hAnsi="Arial" w:cs="Arial"/>
          <w:sz w:val="24"/>
          <w:szCs w:val="24"/>
        </w:rPr>
        <w:t>(1</w:t>
      </w:r>
      <w:r w:rsidR="00C547C4" w:rsidRPr="00816483">
        <w:rPr>
          <w:rFonts w:ascii="Arial" w:hAnsi="Arial" w:cs="Arial"/>
          <w:sz w:val="24"/>
          <w:szCs w:val="24"/>
        </w:rPr>
        <w:t xml:space="preserve">) </w:t>
      </w:r>
      <w:r w:rsidR="00692B36" w:rsidRPr="00816483">
        <w:rPr>
          <w:rFonts w:ascii="Arial" w:hAnsi="Arial" w:cs="Arial"/>
          <w:sz w:val="24"/>
          <w:szCs w:val="24"/>
        </w:rPr>
        <w:t>Firmalar başvurularını, yaz</w:t>
      </w:r>
      <w:r w:rsidR="001A1381" w:rsidRPr="00816483">
        <w:rPr>
          <w:rFonts w:ascii="Arial" w:hAnsi="Arial" w:cs="Arial"/>
          <w:sz w:val="24"/>
          <w:szCs w:val="24"/>
        </w:rPr>
        <w:t>ılı ve imzalı talep mektubu</w:t>
      </w:r>
      <w:r w:rsidR="00B72F99" w:rsidRPr="00816483">
        <w:rPr>
          <w:rFonts w:ascii="Arial" w:hAnsi="Arial" w:cs="Arial"/>
          <w:sz w:val="24"/>
          <w:szCs w:val="24"/>
        </w:rPr>
        <w:t>yla</w:t>
      </w:r>
      <w:r w:rsidR="001A1381" w:rsidRPr="00816483">
        <w:rPr>
          <w:rFonts w:ascii="Arial" w:hAnsi="Arial" w:cs="Arial"/>
          <w:sz w:val="24"/>
          <w:szCs w:val="24"/>
        </w:rPr>
        <w:t xml:space="preserve"> </w:t>
      </w:r>
      <w:r w:rsidR="00692B36" w:rsidRPr="00816483">
        <w:rPr>
          <w:rFonts w:ascii="Arial" w:hAnsi="Arial" w:cs="Arial"/>
          <w:sz w:val="24"/>
          <w:szCs w:val="24"/>
        </w:rPr>
        <w:t>yapar. Talep mektubunun yetkili kişilerce imzalanmış olması zorunludur.</w:t>
      </w:r>
    </w:p>
    <w:p w:rsidR="00692B36" w:rsidRPr="00816483" w:rsidRDefault="00B72F99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(2</w:t>
      </w:r>
      <w:r w:rsidR="00692B36" w:rsidRPr="00816483">
        <w:rPr>
          <w:rFonts w:ascii="Arial" w:hAnsi="Arial" w:cs="Arial"/>
          <w:sz w:val="24"/>
          <w:szCs w:val="24"/>
        </w:rPr>
        <w:t xml:space="preserve">) Talep mektubunun ekinde </w:t>
      </w:r>
      <w:r w:rsidRPr="00816483">
        <w:rPr>
          <w:rFonts w:ascii="Arial" w:hAnsi="Arial" w:cs="Arial"/>
          <w:sz w:val="24"/>
          <w:szCs w:val="24"/>
        </w:rPr>
        <w:t xml:space="preserve">duyuruda belirtilen belgelerle birlikte </w:t>
      </w:r>
      <w:r w:rsidR="00692B36" w:rsidRPr="00816483">
        <w:rPr>
          <w:rFonts w:ascii="Arial" w:hAnsi="Arial" w:cs="Arial"/>
          <w:sz w:val="24"/>
          <w:szCs w:val="24"/>
        </w:rPr>
        <w:t>aşağıdaki bilgilere ve belgelere yer verilir:</w:t>
      </w:r>
    </w:p>
    <w:p w:rsidR="00692B36" w:rsidRPr="00816483" w:rsidRDefault="00B64202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a</w:t>
      </w:r>
      <w:r w:rsidR="00692B36" w:rsidRPr="00816483">
        <w:rPr>
          <w:rFonts w:ascii="Arial" w:hAnsi="Arial" w:cs="Arial"/>
          <w:sz w:val="24"/>
          <w:szCs w:val="24"/>
        </w:rPr>
        <w:t xml:space="preserve">) Başvuruda bulunmaya yetkili olduğunu gösteren imza beyannamesi </w:t>
      </w:r>
      <w:r w:rsidR="00EA63E2" w:rsidRPr="00816483">
        <w:rPr>
          <w:rFonts w:ascii="Arial" w:hAnsi="Arial" w:cs="Arial"/>
          <w:sz w:val="24"/>
          <w:szCs w:val="24"/>
        </w:rPr>
        <w:t>veya ticaret</w:t>
      </w:r>
      <w:r w:rsidR="00692B36" w:rsidRPr="00816483">
        <w:rPr>
          <w:rFonts w:ascii="Arial" w:hAnsi="Arial" w:cs="Arial"/>
          <w:sz w:val="24"/>
          <w:szCs w:val="24"/>
        </w:rPr>
        <w:t xml:space="preserve"> sicil tasdiknamesi;</w:t>
      </w:r>
    </w:p>
    <w:p w:rsidR="00692B36" w:rsidRPr="00816483" w:rsidRDefault="00692B36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1) Gerçek kişi olması halinde, noter tasdikli imza beyannamesi,</w:t>
      </w:r>
    </w:p>
    <w:p w:rsidR="00B64EE3" w:rsidRPr="00816483" w:rsidRDefault="00B64EE3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2) Tüzel kişi olması halinde, talep mektubunu imzalayanın noter tasdikli imza beyannamesi,</w:t>
      </w:r>
    </w:p>
    <w:p w:rsidR="00692B36" w:rsidRPr="00816483" w:rsidRDefault="00B64EE3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3</w:t>
      </w:r>
      <w:r w:rsidR="00692B36" w:rsidRPr="00816483">
        <w:rPr>
          <w:rFonts w:ascii="Arial" w:hAnsi="Arial" w:cs="Arial"/>
          <w:sz w:val="24"/>
          <w:szCs w:val="24"/>
        </w:rPr>
        <w:t xml:space="preserve">) Tüzel kişi olması halinde, ilgisine göre tüzel kişiliğin ortakları, üyeleri veya kurucuları ile tüzel kişiliğin yönetimindeki görevlileri belirten son durumu gösterir </w:t>
      </w:r>
      <w:r w:rsidR="00702CB8" w:rsidRPr="00816483">
        <w:rPr>
          <w:rFonts w:ascii="Arial" w:hAnsi="Arial" w:cs="Arial"/>
          <w:sz w:val="24"/>
          <w:szCs w:val="24"/>
        </w:rPr>
        <w:t>Türkiye Ticaret Sicili Gazetesi</w:t>
      </w:r>
      <w:r w:rsidR="00692B36" w:rsidRPr="00816483">
        <w:rPr>
          <w:rFonts w:ascii="Arial" w:hAnsi="Arial" w:cs="Arial"/>
          <w:sz w:val="24"/>
          <w:szCs w:val="24"/>
        </w:rPr>
        <w:t xml:space="preserve"> veya bu hususları gösteren belgeler ile ticaret sicil tasdiknamesi,</w:t>
      </w:r>
    </w:p>
    <w:p w:rsidR="00C547C4" w:rsidRPr="00816483" w:rsidRDefault="005B7FBF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b</w:t>
      </w:r>
      <w:r w:rsidR="00692B36" w:rsidRPr="00816483">
        <w:rPr>
          <w:rFonts w:ascii="Arial" w:hAnsi="Arial" w:cs="Arial"/>
          <w:sz w:val="24"/>
          <w:szCs w:val="24"/>
        </w:rPr>
        <w:t xml:space="preserve">) </w:t>
      </w:r>
      <w:r w:rsidR="00D962BB" w:rsidRPr="00816483">
        <w:rPr>
          <w:rFonts w:ascii="Arial" w:hAnsi="Arial" w:cs="Arial"/>
          <w:sz w:val="24"/>
          <w:szCs w:val="24"/>
        </w:rPr>
        <w:t>Vekâleten</w:t>
      </w:r>
      <w:r w:rsidR="00692B36" w:rsidRPr="00816483">
        <w:rPr>
          <w:rFonts w:ascii="Arial" w:hAnsi="Arial" w:cs="Arial"/>
          <w:sz w:val="24"/>
          <w:szCs w:val="24"/>
        </w:rPr>
        <w:t xml:space="preserve"> başvurulması h</w:t>
      </w:r>
      <w:r w:rsidR="000500EC">
        <w:rPr>
          <w:rFonts w:ascii="Arial" w:hAnsi="Arial" w:cs="Arial"/>
          <w:sz w:val="24"/>
          <w:szCs w:val="24"/>
        </w:rPr>
        <w:t>â</w:t>
      </w:r>
      <w:r w:rsidR="00692B36" w:rsidRPr="00816483">
        <w:rPr>
          <w:rFonts w:ascii="Arial" w:hAnsi="Arial" w:cs="Arial"/>
          <w:sz w:val="24"/>
          <w:szCs w:val="24"/>
        </w:rPr>
        <w:t xml:space="preserve">linde; vekil adına düzenlenmiş, başvuruda bulunmaya </w:t>
      </w:r>
      <w:r w:rsidR="00E33CE9">
        <w:rPr>
          <w:rFonts w:ascii="Arial" w:hAnsi="Arial" w:cs="Arial"/>
          <w:sz w:val="24"/>
          <w:szCs w:val="24"/>
        </w:rPr>
        <w:t>yetkili olduğunu gösteren</w:t>
      </w:r>
      <w:r w:rsidR="00E33CE9" w:rsidRPr="00816483">
        <w:rPr>
          <w:rFonts w:ascii="Arial" w:hAnsi="Arial" w:cs="Arial"/>
          <w:sz w:val="24"/>
          <w:szCs w:val="24"/>
        </w:rPr>
        <w:t xml:space="preserve"> </w:t>
      </w:r>
      <w:r w:rsidR="00692B36" w:rsidRPr="00816483">
        <w:rPr>
          <w:rFonts w:ascii="Arial" w:hAnsi="Arial" w:cs="Arial"/>
          <w:sz w:val="24"/>
          <w:szCs w:val="24"/>
        </w:rPr>
        <w:t xml:space="preserve">noter onaylı </w:t>
      </w:r>
      <w:r w:rsidR="00D962BB" w:rsidRPr="00816483">
        <w:rPr>
          <w:rFonts w:ascii="Arial" w:hAnsi="Arial" w:cs="Arial"/>
          <w:sz w:val="24"/>
          <w:szCs w:val="24"/>
        </w:rPr>
        <w:t>vekâletname</w:t>
      </w:r>
      <w:r w:rsidR="00692B36" w:rsidRPr="00816483">
        <w:rPr>
          <w:rFonts w:ascii="Arial" w:hAnsi="Arial" w:cs="Arial"/>
          <w:sz w:val="24"/>
          <w:szCs w:val="24"/>
        </w:rPr>
        <w:t xml:space="preserve"> ile vekilin noter tasdik</w:t>
      </w:r>
      <w:r w:rsidR="000038FB" w:rsidRPr="00816483">
        <w:rPr>
          <w:rFonts w:ascii="Arial" w:hAnsi="Arial" w:cs="Arial"/>
          <w:sz w:val="24"/>
          <w:szCs w:val="24"/>
        </w:rPr>
        <w:t>li imza beyannamesi.</w:t>
      </w:r>
    </w:p>
    <w:p w:rsidR="00B956D0" w:rsidRPr="00816483" w:rsidRDefault="009C3533" w:rsidP="009257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(3) Kamu kurum ve kuruluşları </w:t>
      </w:r>
      <w:r w:rsidR="00260C2D" w:rsidRPr="00816483">
        <w:rPr>
          <w:rFonts w:ascii="Arial" w:hAnsi="Arial" w:cs="Arial"/>
          <w:sz w:val="24"/>
          <w:szCs w:val="24"/>
        </w:rPr>
        <w:t>başvurularını</w:t>
      </w:r>
      <w:r w:rsidR="00C95A0F">
        <w:rPr>
          <w:rFonts w:ascii="Arial" w:hAnsi="Arial" w:cs="Arial"/>
          <w:sz w:val="24"/>
          <w:szCs w:val="24"/>
        </w:rPr>
        <w:t xml:space="preserve"> Yüksek Kurum veya ilgili Kuruma</w:t>
      </w:r>
      <w:r w:rsidR="00260C2D" w:rsidRPr="00816483">
        <w:rPr>
          <w:rFonts w:ascii="Arial" w:hAnsi="Arial" w:cs="Arial"/>
          <w:sz w:val="24"/>
          <w:szCs w:val="24"/>
        </w:rPr>
        <w:t xml:space="preserve"> resmi yazı ile yapar. </w:t>
      </w:r>
      <w:r w:rsidR="000038FB" w:rsidRPr="00816483">
        <w:rPr>
          <w:rFonts w:ascii="Arial" w:hAnsi="Arial" w:cs="Arial"/>
          <w:sz w:val="24"/>
          <w:szCs w:val="24"/>
        </w:rPr>
        <w:t>Duyuruda belirtilen belgeler resmi yazının ekine eklenir.</w:t>
      </w:r>
    </w:p>
    <w:p w:rsidR="00B956D0" w:rsidRPr="00816483" w:rsidRDefault="00B956D0" w:rsidP="00B956D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CC0E16" w:rsidRPr="00816483" w:rsidRDefault="00CC0E16" w:rsidP="002949B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Başvuruların </w:t>
      </w:r>
      <w:r w:rsidR="00740F18" w:rsidRPr="00816483">
        <w:rPr>
          <w:rFonts w:ascii="Arial" w:hAnsi="Arial" w:cs="Arial"/>
          <w:b/>
          <w:sz w:val="24"/>
          <w:szCs w:val="24"/>
        </w:rPr>
        <w:t>değerlendirilmesi ve protokol/sözleşme imzalanması</w:t>
      </w:r>
    </w:p>
    <w:p w:rsidR="00E02814" w:rsidRPr="00816483" w:rsidRDefault="006558F2" w:rsidP="00E0281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2066FA" w:rsidRPr="00816483">
        <w:rPr>
          <w:rFonts w:ascii="Arial" w:hAnsi="Arial" w:cs="Arial"/>
          <w:b/>
          <w:sz w:val="24"/>
          <w:szCs w:val="24"/>
        </w:rPr>
        <w:t xml:space="preserve"> 18</w:t>
      </w:r>
      <w:r w:rsidR="00CC0E16" w:rsidRPr="00816483">
        <w:rPr>
          <w:rFonts w:ascii="Arial" w:hAnsi="Arial" w:cs="Arial"/>
          <w:b/>
          <w:sz w:val="24"/>
          <w:szCs w:val="24"/>
        </w:rPr>
        <w:t xml:space="preserve">- </w:t>
      </w:r>
      <w:r w:rsidR="00CC0E16" w:rsidRPr="00816483">
        <w:rPr>
          <w:rFonts w:ascii="Arial" w:hAnsi="Arial" w:cs="Arial"/>
          <w:sz w:val="24"/>
          <w:szCs w:val="24"/>
        </w:rPr>
        <w:t>(1)</w:t>
      </w:r>
      <w:r w:rsidR="00CC0E16" w:rsidRPr="00816483">
        <w:rPr>
          <w:rFonts w:ascii="Arial" w:hAnsi="Arial" w:cs="Arial"/>
          <w:b/>
          <w:sz w:val="24"/>
          <w:szCs w:val="24"/>
        </w:rPr>
        <w:t xml:space="preserve"> </w:t>
      </w:r>
      <w:r w:rsidR="00E02814" w:rsidRPr="00816483">
        <w:rPr>
          <w:rFonts w:ascii="Arial" w:hAnsi="Arial" w:cs="Arial"/>
          <w:sz w:val="24"/>
          <w:szCs w:val="24"/>
        </w:rPr>
        <w:t>Başvurular,</w:t>
      </w:r>
      <w:r w:rsidR="00E02814" w:rsidRPr="00816483">
        <w:rPr>
          <w:rFonts w:ascii="Arial" w:hAnsi="Arial" w:cs="Arial"/>
          <w:b/>
          <w:sz w:val="24"/>
          <w:szCs w:val="24"/>
        </w:rPr>
        <w:t xml:space="preserve"> </w:t>
      </w:r>
      <w:r w:rsidR="00E02814" w:rsidRPr="00816483">
        <w:rPr>
          <w:rFonts w:ascii="Arial" w:hAnsi="Arial" w:cs="Arial"/>
          <w:sz w:val="24"/>
          <w:szCs w:val="24"/>
        </w:rPr>
        <w:t xml:space="preserve">bu </w:t>
      </w:r>
      <w:r w:rsidR="000A18E8">
        <w:rPr>
          <w:rFonts w:ascii="Arial" w:hAnsi="Arial" w:cs="Arial"/>
          <w:sz w:val="24"/>
          <w:szCs w:val="24"/>
        </w:rPr>
        <w:t>Usul ve Esaslar</w:t>
      </w:r>
      <w:r w:rsidR="00E02814" w:rsidRPr="00816483">
        <w:rPr>
          <w:rFonts w:ascii="Arial" w:hAnsi="Arial" w:cs="Arial"/>
          <w:sz w:val="24"/>
          <w:szCs w:val="24"/>
        </w:rPr>
        <w:t xml:space="preserve"> ile duyuruda belirtilen şartlara uygunluk açısından</w:t>
      </w:r>
      <w:r w:rsidR="00D52A3B" w:rsidRPr="00816483">
        <w:rPr>
          <w:rFonts w:ascii="Arial" w:hAnsi="Arial" w:cs="Arial"/>
          <w:sz w:val="24"/>
          <w:szCs w:val="24"/>
        </w:rPr>
        <w:t xml:space="preserve"> </w:t>
      </w:r>
      <w:r w:rsidR="00E02814" w:rsidRPr="00816483">
        <w:rPr>
          <w:rFonts w:ascii="Arial" w:hAnsi="Arial" w:cs="Arial"/>
          <w:sz w:val="24"/>
          <w:szCs w:val="24"/>
        </w:rPr>
        <w:t xml:space="preserve">ilgili </w:t>
      </w:r>
      <w:r w:rsidR="00D52A3B" w:rsidRPr="00816483">
        <w:rPr>
          <w:rFonts w:ascii="Arial" w:hAnsi="Arial" w:cs="Arial"/>
          <w:sz w:val="24"/>
          <w:szCs w:val="24"/>
        </w:rPr>
        <w:t>Kurum tarafın</w:t>
      </w:r>
      <w:r w:rsidR="00737B69" w:rsidRPr="00816483">
        <w:rPr>
          <w:rFonts w:ascii="Arial" w:hAnsi="Arial" w:cs="Arial"/>
          <w:sz w:val="24"/>
          <w:szCs w:val="24"/>
        </w:rPr>
        <w:t>dan</w:t>
      </w:r>
      <w:r w:rsidR="00D52A3B" w:rsidRPr="00816483">
        <w:rPr>
          <w:rFonts w:ascii="Arial" w:hAnsi="Arial" w:cs="Arial"/>
          <w:sz w:val="24"/>
          <w:szCs w:val="24"/>
        </w:rPr>
        <w:t xml:space="preserve"> kontrol edilir. Belgeleri eksik ve/veya hatalı olduğu tespit edilen </w:t>
      </w:r>
      <w:r w:rsidR="00253518" w:rsidRPr="00816483">
        <w:rPr>
          <w:rFonts w:ascii="Arial" w:hAnsi="Arial" w:cs="Arial"/>
          <w:sz w:val="24"/>
          <w:szCs w:val="24"/>
        </w:rPr>
        <w:t>kamu kurum ve kuru</w:t>
      </w:r>
      <w:r w:rsidR="00253518">
        <w:rPr>
          <w:rFonts w:ascii="Arial" w:hAnsi="Arial" w:cs="Arial"/>
          <w:sz w:val="24"/>
          <w:szCs w:val="24"/>
        </w:rPr>
        <w:t>luşlar</w:t>
      </w:r>
      <w:r w:rsidR="00253518" w:rsidRPr="00816483">
        <w:rPr>
          <w:rFonts w:ascii="Arial" w:hAnsi="Arial" w:cs="Arial"/>
          <w:sz w:val="24"/>
          <w:szCs w:val="24"/>
        </w:rPr>
        <w:t xml:space="preserve"> ile </w:t>
      </w:r>
      <w:r w:rsidR="00D52A3B" w:rsidRPr="00816483">
        <w:rPr>
          <w:rFonts w:ascii="Arial" w:hAnsi="Arial" w:cs="Arial"/>
          <w:sz w:val="24"/>
          <w:szCs w:val="24"/>
        </w:rPr>
        <w:t>firmalar</w:t>
      </w:r>
      <w:r w:rsidR="00253518">
        <w:rPr>
          <w:rFonts w:ascii="Arial" w:hAnsi="Arial" w:cs="Arial"/>
          <w:sz w:val="24"/>
          <w:szCs w:val="24"/>
        </w:rPr>
        <w:t>a eksik ve/</w:t>
      </w:r>
      <w:r w:rsidR="00CD1F48">
        <w:rPr>
          <w:rFonts w:ascii="Arial" w:hAnsi="Arial" w:cs="Arial"/>
          <w:sz w:val="24"/>
          <w:szCs w:val="24"/>
        </w:rPr>
        <w:t>veya hatalı olan belgelerini</w:t>
      </w:r>
      <w:r w:rsidR="00253518">
        <w:rPr>
          <w:rFonts w:ascii="Arial" w:hAnsi="Arial" w:cs="Arial"/>
          <w:sz w:val="24"/>
          <w:szCs w:val="24"/>
        </w:rPr>
        <w:t xml:space="preserve"> tam</w:t>
      </w:r>
      <w:r w:rsidR="00CD1F48">
        <w:rPr>
          <w:rFonts w:ascii="Arial" w:hAnsi="Arial" w:cs="Arial"/>
          <w:sz w:val="24"/>
          <w:szCs w:val="24"/>
        </w:rPr>
        <w:t>a</w:t>
      </w:r>
      <w:r w:rsidR="00253518">
        <w:rPr>
          <w:rFonts w:ascii="Arial" w:hAnsi="Arial" w:cs="Arial"/>
          <w:sz w:val="24"/>
          <w:szCs w:val="24"/>
        </w:rPr>
        <w:t xml:space="preserve">mlamaları için </w:t>
      </w:r>
      <w:r w:rsidR="00CD1F48">
        <w:rPr>
          <w:rFonts w:ascii="Arial" w:hAnsi="Arial" w:cs="Arial"/>
          <w:sz w:val="24"/>
          <w:szCs w:val="24"/>
        </w:rPr>
        <w:t xml:space="preserve">ek </w:t>
      </w:r>
      <w:r w:rsidR="00253518">
        <w:rPr>
          <w:rFonts w:ascii="Arial" w:hAnsi="Arial" w:cs="Arial"/>
          <w:sz w:val="24"/>
          <w:szCs w:val="24"/>
        </w:rPr>
        <w:t xml:space="preserve">süre verilir. Verilen süre içerisinde eksik ve/veya hatalı belgelerini tamamlamayan </w:t>
      </w:r>
      <w:r w:rsidR="00253518" w:rsidRPr="00816483">
        <w:rPr>
          <w:rFonts w:ascii="Arial" w:hAnsi="Arial" w:cs="Arial"/>
          <w:sz w:val="24"/>
          <w:szCs w:val="24"/>
        </w:rPr>
        <w:t>kamu kurum ve kuru</w:t>
      </w:r>
      <w:r w:rsidR="00253518">
        <w:rPr>
          <w:rFonts w:ascii="Arial" w:hAnsi="Arial" w:cs="Arial"/>
          <w:sz w:val="24"/>
          <w:szCs w:val="24"/>
        </w:rPr>
        <w:t>luşları</w:t>
      </w:r>
      <w:r w:rsidR="00253518" w:rsidRPr="00816483">
        <w:rPr>
          <w:rFonts w:ascii="Arial" w:hAnsi="Arial" w:cs="Arial"/>
          <w:sz w:val="24"/>
          <w:szCs w:val="24"/>
        </w:rPr>
        <w:t xml:space="preserve"> ile firmalar</w:t>
      </w:r>
      <w:r w:rsidR="00253518">
        <w:rPr>
          <w:rFonts w:ascii="Arial" w:hAnsi="Arial" w:cs="Arial"/>
          <w:sz w:val="24"/>
          <w:szCs w:val="24"/>
        </w:rPr>
        <w:t xml:space="preserve">ın </w:t>
      </w:r>
      <w:r w:rsidR="00D52A3B" w:rsidRPr="00816483">
        <w:rPr>
          <w:rFonts w:ascii="Arial" w:hAnsi="Arial" w:cs="Arial"/>
          <w:sz w:val="24"/>
          <w:szCs w:val="24"/>
        </w:rPr>
        <w:t xml:space="preserve">başvuruları </w:t>
      </w:r>
      <w:r w:rsidR="00135A51" w:rsidRPr="00816483">
        <w:rPr>
          <w:rFonts w:ascii="Arial" w:hAnsi="Arial" w:cs="Arial"/>
          <w:sz w:val="24"/>
          <w:szCs w:val="24"/>
        </w:rPr>
        <w:t>re</w:t>
      </w:r>
      <w:r w:rsidR="00135A51">
        <w:rPr>
          <w:rFonts w:ascii="Arial" w:hAnsi="Arial" w:cs="Arial"/>
          <w:sz w:val="24"/>
          <w:szCs w:val="24"/>
        </w:rPr>
        <w:t>dde</w:t>
      </w:r>
      <w:r w:rsidR="00135A51" w:rsidRPr="00816483">
        <w:rPr>
          <w:rFonts w:ascii="Arial" w:hAnsi="Arial" w:cs="Arial"/>
          <w:sz w:val="24"/>
          <w:szCs w:val="24"/>
        </w:rPr>
        <w:t>dilir</w:t>
      </w:r>
      <w:r w:rsidR="00D52A3B" w:rsidRPr="00816483">
        <w:rPr>
          <w:rFonts w:ascii="Arial" w:hAnsi="Arial" w:cs="Arial"/>
          <w:sz w:val="24"/>
          <w:szCs w:val="24"/>
        </w:rPr>
        <w:t xml:space="preserve">. </w:t>
      </w:r>
    </w:p>
    <w:p w:rsidR="00737B69" w:rsidRPr="00816483" w:rsidRDefault="00E02814" w:rsidP="00ED30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lastRenderedPageBreak/>
        <w:t>(2) Başvuruları uygun bulunan kamu kurum ve kuru</w:t>
      </w:r>
      <w:r w:rsidR="00135A51">
        <w:rPr>
          <w:rFonts w:ascii="Arial" w:hAnsi="Arial" w:cs="Arial"/>
          <w:sz w:val="24"/>
          <w:szCs w:val="24"/>
        </w:rPr>
        <w:t>lu</w:t>
      </w:r>
      <w:r w:rsidRPr="00816483">
        <w:rPr>
          <w:rFonts w:ascii="Arial" w:hAnsi="Arial" w:cs="Arial"/>
          <w:sz w:val="24"/>
          <w:szCs w:val="24"/>
        </w:rPr>
        <w:t>şları</w:t>
      </w:r>
      <w:r w:rsidR="00F772B6" w:rsidRPr="00816483">
        <w:rPr>
          <w:rFonts w:ascii="Arial" w:hAnsi="Arial" w:cs="Arial"/>
          <w:sz w:val="24"/>
          <w:szCs w:val="24"/>
        </w:rPr>
        <w:t xml:space="preserve"> ile firmalar</w:t>
      </w:r>
      <w:r w:rsidRPr="00816483">
        <w:rPr>
          <w:rFonts w:ascii="Arial" w:hAnsi="Arial" w:cs="Arial"/>
          <w:sz w:val="24"/>
          <w:szCs w:val="24"/>
        </w:rPr>
        <w:t xml:space="preserve"> sözleşme/protokol şartlarını görüşmek üzere davet edilir.</w:t>
      </w:r>
      <w:r w:rsidR="00F772B6" w:rsidRPr="00816483">
        <w:rPr>
          <w:rFonts w:ascii="Arial" w:hAnsi="Arial" w:cs="Arial"/>
          <w:sz w:val="24"/>
          <w:szCs w:val="24"/>
        </w:rPr>
        <w:t xml:space="preserve"> Karşılıklı</w:t>
      </w:r>
      <w:r w:rsidR="00427288" w:rsidRPr="00816483">
        <w:rPr>
          <w:rFonts w:ascii="Arial" w:hAnsi="Arial" w:cs="Arial"/>
          <w:sz w:val="24"/>
          <w:szCs w:val="24"/>
        </w:rPr>
        <w:t xml:space="preserve"> mutabakat</w:t>
      </w:r>
      <w:r w:rsidR="00F772B6" w:rsidRPr="00816483">
        <w:rPr>
          <w:rFonts w:ascii="Arial" w:hAnsi="Arial" w:cs="Arial"/>
          <w:sz w:val="24"/>
          <w:szCs w:val="24"/>
        </w:rPr>
        <w:t xml:space="preserve"> sağlanması halinde</w:t>
      </w:r>
      <w:r w:rsidR="00427288" w:rsidRPr="00816483">
        <w:rPr>
          <w:rFonts w:ascii="Arial" w:hAnsi="Arial" w:cs="Arial"/>
          <w:sz w:val="24"/>
          <w:szCs w:val="24"/>
        </w:rPr>
        <w:t xml:space="preserve"> protokol/sözleşme imzalanır. </w:t>
      </w:r>
    </w:p>
    <w:p w:rsidR="00E74E5B" w:rsidRDefault="00E74E5B" w:rsidP="00E74E5B">
      <w:pPr>
        <w:jc w:val="center"/>
        <w:rPr>
          <w:rFonts w:ascii="Arial" w:hAnsi="Arial" w:cs="Arial"/>
          <w:b/>
          <w:sz w:val="24"/>
          <w:szCs w:val="24"/>
        </w:rPr>
      </w:pPr>
    </w:p>
    <w:p w:rsidR="00AF1A1D" w:rsidRPr="00816483" w:rsidRDefault="008548F7" w:rsidP="00E74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BEŞİNCİ</w:t>
      </w:r>
      <w:r w:rsidR="00AF1A1D" w:rsidRPr="00816483">
        <w:rPr>
          <w:rFonts w:ascii="Arial" w:hAnsi="Arial" w:cs="Arial"/>
          <w:b/>
          <w:sz w:val="24"/>
          <w:szCs w:val="24"/>
        </w:rPr>
        <w:t xml:space="preserve">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4E0FD0" w:rsidRPr="00816483" w:rsidRDefault="004E0FD0" w:rsidP="00DB57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Protokol ve Sözleşme Tasarıları, Protokol ve Sözleşmede Yer Alması Gerekli Hususlar</w:t>
      </w:r>
    </w:p>
    <w:p w:rsidR="00FE65CD" w:rsidRPr="00816483" w:rsidRDefault="00FE65CD" w:rsidP="00AF1A1D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F1A1D" w:rsidRPr="00816483" w:rsidRDefault="00886844" w:rsidP="00AF1A1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 xml:space="preserve">Protokol ve </w:t>
      </w:r>
      <w:r w:rsidR="00740F18" w:rsidRPr="00816483">
        <w:rPr>
          <w:rFonts w:ascii="Arial" w:hAnsi="Arial" w:cs="Arial"/>
          <w:b/>
          <w:sz w:val="24"/>
          <w:szCs w:val="24"/>
        </w:rPr>
        <w:t>sözleşme tasarıları</w:t>
      </w:r>
    </w:p>
    <w:p w:rsidR="007E28E9" w:rsidRPr="00816483" w:rsidRDefault="006558F2" w:rsidP="003B02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2066FA" w:rsidRPr="00816483">
        <w:rPr>
          <w:rFonts w:ascii="Arial" w:hAnsi="Arial" w:cs="Arial"/>
          <w:b/>
          <w:sz w:val="24"/>
          <w:szCs w:val="24"/>
        </w:rPr>
        <w:t xml:space="preserve"> 19</w:t>
      </w:r>
      <w:r w:rsidR="005F16C3" w:rsidRPr="00816483">
        <w:rPr>
          <w:rFonts w:ascii="Arial" w:hAnsi="Arial" w:cs="Arial"/>
          <w:b/>
          <w:sz w:val="24"/>
          <w:szCs w:val="24"/>
        </w:rPr>
        <w:t xml:space="preserve">- </w:t>
      </w:r>
      <w:r w:rsidR="005F16C3" w:rsidRPr="00816483">
        <w:rPr>
          <w:rFonts w:ascii="Arial" w:hAnsi="Arial" w:cs="Arial"/>
          <w:sz w:val="24"/>
          <w:szCs w:val="24"/>
        </w:rPr>
        <w:t xml:space="preserve">(1) Bu </w:t>
      </w:r>
      <w:r w:rsidR="000A18E8">
        <w:rPr>
          <w:rFonts w:ascii="Arial" w:hAnsi="Arial" w:cs="Arial"/>
          <w:sz w:val="24"/>
          <w:szCs w:val="24"/>
        </w:rPr>
        <w:t>Usul ve Esaslara</w:t>
      </w:r>
      <w:r w:rsidR="005F16C3" w:rsidRPr="00816483">
        <w:rPr>
          <w:rFonts w:ascii="Arial" w:hAnsi="Arial" w:cs="Arial"/>
          <w:sz w:val="24"/>
          <w:szCs w:val="24"/>
        </w:rPr>
        <w:t xml:space="preserve"> göre yapılacak eser ve malların satışında kullanılacak </w:t>
      </w:r>
      <w:r w:rsidR="00886844" w:rsidRPr="00816483">
        <w:rPr>
          <w:rFonts w:ascii="Arial" w:hAnsi="Arial" w:cs="Arial"/>
          <w:sz w:val="24"/>
          <w:szCs w:val="24"/>
        </w:rPr>
        <w:t xml:space="preserve">protokol ve </w:t>
      </w:r>
      <w:r w:rsidR="005F16C3" w:rsidRPr="00816483">
        <w:rPr>
          <w:rFonts w:ascii="Arial" w:hAnsi="Arial" w:cs="Arial"/>
          <w:sz w:val="24"/>
          <w:szCs w:val="24"/>
        </w:rPr>
        <w:t xml:space="preserve">sözleşme tasarıları </w:t>
      </w:r>
      <w:r w:rsidR="008F171F" w:rsidRPr="00816483">
        <w:rPr>
          <w:rFonts w:ascii="Arial" w:hAnsi="Arial" w:cs="Arial"/>
          <w:sz w:val="24"/>
          <w:szCs w:val="24"/>
        </w:rPr>
        <w:t>20</w:t>
      </w:r>
      <w:r w:rsidR="00886844" w:rsidRPr="00816483">
        <w:rPr>
          <w:rFonts w:ascii="Arial" w:hAnsi="Arial" w:cs="Arial"/>
          <w:sz w:val="24"/>
          <w:szCs w:val="24"/>
        </w:rPr>
        <w:t>’</w:t>
      </w:r>
      <w:r w:rsidR="008F171F" w:rsidRPr="00816483">
        <w:rPr>
          <w:rFonts w:ascii="Arial" w:hAnsi="Arial" w:cs="Arial"/>
          <w:sz w:val="24"/>
          <w:szCs w:val="24"/>
        </w:rPr>
        <w:t>nci</w:t>
      </w:r>
      <w:r w:rsidR="005F16C3" w:rsidRPr="00816483">
        <w:rPr>
          <w:rFonts w:ascii="Arial" w:hAnsi="Arial" w:cs="Arial"/>
          <w:sz w:val="24"/>
          <w:szCs w:val="24"/>
        </w:rPr>
        <w:t xml:space="preserve"> maddeye uygun olarak </w:t>
      </w:r>
      <w:r w:rsidR="00886844" w:rsidRPr="00816483">
        <w:rPr>
          <w:rFonts w:ascii="Arial" w:hAnsi="Arial" w:cs="Arial"/>
          <w:sz w:val="24"/>
          <w:szCs w:val="24"/>
        </w:rPr>
        <w:t>ilgili Kurum tarafından</w:t>
      </w:r>
      <w:r w:rsidR="005F16C3" w:rsidRPr="00816483">
        <w:rPr>
          <w:rFonts w:ascii="Arial" w:hAnsi="Arial" w:cs="Arial"/>
          <w:sz w:val="24"/>
          <w:szCs w:val="24"/>
        </w:rPr>
        <w:t xml:space="preserve"> hazırlanır. </w:t>
      </w:r>
    </w:p>
    <w:p w:rsidR="005F16C3" w:rsidRPr="00816483" w:rsidRDefault="005F16C3" w:rsidP="00AF1A1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7E28E9" w:rsidRPr="00816483" w:rsidRDefault="007E28E9" w:rsidP="00AF1A1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Protokol</w:t>
      </w:r>
      <w:r w:rsidR="003B021E" w:rsidRPr="00816483">
        <w:rPr>
          <w:rFonts w:ascii="Arial" w:hAnsi="Arial" w:cs="Arial"/>
          <w:b/>
          <w:sz w:val="24"/>
          <w:szCs w:val="24"/>
        </w:rPr>
        <w:t xml:space="preserve"> ve </w:t>
      </w:r>
      <w:r w:rsidR="00740F18" w:rsidRPr="00816483">
        <w:rPr>
          <w:rFonts w:ascii="Arial" w:hAnsi="Arial" w:cs="Arial"/>
          <w:b/>
          <w:sz w:val="24"/>
          <w:szCs w:val="24"/>
        </w:rPr>
        <w:t>sö</w:t>
      </w:r>
      <w:r w:rsidRPr="00816483">
        <w:rPr>
          <w:rFonts w:ascii="Arial" w:hAnsi="Arial" w:cs="Arial"/>
          <w:b/>
          <w:sz w:val="24"/>
          <w:szCs w:val="24"/>
        </w:rPr>
        <w:t>zle</w:t>
      </w:r>
      <w:r w:rsidR="00740F18" w:rsidRPr="00816483">
        <w:rPr>
          <w:rFonts w:ascii="Arial" w:hAnsi="Arial" w:cs="Arial"/>
          <w:b/>
          <w:sz w:val="24"/>
          <w:szCs w:val="24"/>
        </w:rPr>
        <w:t>şmede yer alması gerekli hususlar</w:t>
      </w:r>
    </w:p>
    <w:p w:rsidR="005F16C3" w:rsidRPr="00816483" w:rsidRDefault="006558F2" w:rsidP="003B02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MADDE</w:t>
      </w:r>
      <w:r w:rsidR="002066FA" w:rsidRPr="00816483">
        <w:rPr>
          <w:rFonts w:ascii="Arial" w:hAnsi="Arial" w:cs="Arial"/>
          <w:b/>
          <w:sz w:val="24"/>
          <w:szCs w:val="24"/>
        </w:rPr>
        <w:t xml:space="preserve"> 20</w:t>
      </w:r>
      <w:r w:rsidR="005F16C3" w:rsidRPr="00816483">
        <w:rPr>
          <w:rFonts w:ascii="Arial" w:hAnsi="Arial" w:cs="Arial"/>
          <w:b/>
          <w:sz w:val="24"/>
          <w:szCs w:val="24"/>
        </w:rPr>
        <w:t xml:space="preserve">- </w:t>
      </w:r>
      <w:r w:rsidR="005F16C3" w:rsidRPr="00816483">
        <w:rPr>
          <w:rFonts w:ascii="Arial" w:hAnsi="Arial" w:cs="Arial"/>
          <w:sz w:val="24"/>
          <w:szCs w:val="24"/>
        </w:rPr>
        <w:t xml:space="preserve">(1) Bu </w:t>
      </w:r>
      <w:r w:rsidR="007E6337">
        <w:rPr>
          <w:rFonts w:ascii="Arial" w:hAnsi="Arial" w:cs="Arial"/>
          <w:sz w:val="24"/>
          <w:szCs w:val="24"/>
        </w:rPr>
        <w:t>Usul ve Esaslar</w:t>
      </w:r>
      <w:r w:rsidR="00432E61">
        <w:rPr>
          <w:rFonts w:ascii="Arial" w:hAnsi="Arial" w:cs="Arial"/>
          <w:sz w:val="24"/>
          <w:szCs w:val="24"/>
        </w:rPr>
        <w:t>a</w:t>
      </w:r>
      <w:r w:rsidR="005F16C3" w:rsidRPr="00816483">
        <w:rPr>
          <w:rFonts w:ascii="Arial" w:hAnsi="Arial" w:cs="Arial"/>
          <w:sz w:val="24"/>
          <w:szCs w:val="24"/>
        </w:rPr>
        <w:t xml:space="preserve"> göre düzenlenecek </w:t>
      </w:r>
      <w:r w:rsidR="003B021E" w:rsidRPr="00816483">
        <w:rPr>
          <w:rFonts w:ascii="Arial" w:hAnsi="Arial" w:cs="Arial"/>
          <w:sz w:val="24"/>
          <w:szCs w:val="24"/>
        </w:rPr>
        <w:t xml:space="preserve">protokol ve </w:t>
      </w:r>
      <w:r w:rsidR="005F16C3" w:rsidRPr="00816483">
        <w:rPr>
          <w:rFonts w:ascii="Arial" w:hAnsi="Arial" w:cs="Arial"/>
          <w:sz w:val="24"/>
          <w:szCs w:val="24"/>
        </w:rPr>
        <w:t>sözleşmelerde aşağıdaki hususların belirtilmesi zorunludur:</w:t>
      </w:r>
    </w:p>
    <w:p w:rsidR="005F16C3" w:rsidRPr="00816483" w:rsidRDefault="005F16C3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a) </w:t>
      </w:r>
      <w:r w:rsidR="003B021E" w:rsidRPr="00816483">
        <w:rPr>
          <w:rFonts w:ascii="Arial" w:hAnsi="Arial" w:cs="Arial"/>
          <w:sz w:val="24"/>
          <w:szCs w:val="24"/>
        </w:rPr>
        <w:t>Kurumun</w:t>
      </w:r>
      <w:r w:rsidRPr="00816483">
        <w:rPr>
          <w:rFonts w:ascii="Arial" w:hAnsi="Arial" w:cs="Arial"/>
          <w:sz w:val="24"/>
          <w:szCs w:val="24"/>
        </w:rPr>
        <w:t xml:space="preserve"> adı ve adresi.</w:t>
      </w:r>
    </w:p>
    <w:p w:rsidR="005F16C3" w:rsidRPr="00816483" w:rsidRDefault="003B021E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b</w:t>
      </w:r>
      <w:r w:rsidR="005F16C3" w:rsidRPr="00816483">
        <w:rPr>
          <w:rFonts w:ascii="Arial" w:hAnsi="Arial" w:cs="Arial"/>
          <w:sz w:val="24"/>
          <w:szCs w:val="24"/>
        </w:rPr>
        <w:t xml:space="preserve">) </w:t>
      </w:r>
      <w:r w:rsidRPr="00816483">
        <w:rPr>
          <w:rFonts w:ascii="Arial" w:hAnsi="Arial" w:cs="Arial"/>
          <w:sz w:val="24"/>
          <w:szCs w:val="24"/>
        </w:rPr>
        <w:t>Yetkili satıcının</w:t>
      </w:r>
      <w:r w:rsidR="005F16C3" w:rsidRPr="00816483">
        <w:rPr>
          <w:rFonts w:ascii="Arial" w:hAnsi="Arial" w:cs="Arial"/>
          <w:sz w:val="24"/>
          <w:szCs w:val="24"/>
        </w:rPr>
        <w:t xml:space="preserve"> adı veya ticaret unvanı, tebligata esas adresi.</w:t>
      </w:r>
    </w:p>
    <w:p w:rsidR="005F16C3" w:rsidRPr="00816483" w:rsidRDefault="00BA3B9B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c) Satışa konu olan işin tanımı</w:t>
      </w:r>
      <w:r w:rsidR="000E549E" w:rsidRPr="00816483">
        <w:rPr>
          <w:rFonts w:ascii="Arial" w:hAnsi="Arial" w:cs="Arial"/>
          <w:sz w:val="24"/>
          <w:szCs w:val="24"/>
        </w:rPr>
        <w:t>.</w:t>
      </w:r>
    </w:p>
    <w:p w:rsidR="00BA3B9B" w:rsidRPr="00816483" w:rsidRDefault="00BA3B9B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ç) İşin niteliği,</w:t>
      </w:r>
      <w:r w:rsidR="000E549E" w:rsidRPr="00816483">
        <w:rPr>
          <w:rFonts w:ascii="Arial" w:hAnsi="Arial" w:cs="Arial"/>
          <w:sz w:val="24"/>
          <w:szCs w:val="24"/>
        </w:rPr>
        <w:t xml:space="preserve"> satış usulü,</w:t>
      </w:r>
      <w:r w:rsidRPr="00816483">
        <w:rPr>
          <w:rFonts w:ascii="Arial" w:hAnsi="Arial" w:cs="Arial"/>
          <w:sz w:val="24"/>
          <w:szCs w:val="24"/>
        </w:rPr>
        <w:t xml:space="preserve"> alım tutarı</w:t>
      </w:r>
      <w:r w:rsidR="00C9517F" w:rsidRPr="00816483">
        <w:rPr>
          <w:rFonts w:ascii="Arial" w:hAnsi="Arial" w:cs="Arial"/>
          <w:sz w:val="24"/>
          <w:szCs w:val="24"/>
        </w:rPr>
        <w:t xml:space="preserve"> </w:t>
      </w:r>
      <w:r w:rsidRPr="00816483">
        <w:rPr>
          <w:rFonts w:ascii="Arial" w:hAnsi="Arial" w:cs="Arial"/>
          <w:sz w:val="24"/>
          <w:szCs w:val="24"/>
        </w:rPr>
        <w:t>ve satış bedeli</w:t>
      </w:r>
      <w:r w:rsidR="000E549E" w:rsidRPr="00816483">
        <w:rPr>
          <w:rFonts w:ascii="Arial" w:hAnsi="Arial" w:cs="Arial"/>
          <w:sz w:val="24"/>
          <w:szCs w:val="24"/>
        </w:rPr>
        <w:t>.</w:t>
      </w:r>
    </w:p>
    <w:p w:rsidR="00BA3B9B" w:rsidRPr="00816483" w:rsidRDefault="000E549E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d) </w:t>
      </w:r>
      <w:r w:rsidR="00C92B0F">
        <w:rPr>
          <w:rFonts w:ascii="Arial" w:hAnsi="Arial" w:cs="Arial"/>
          <w:sz w:val="24"/>
          <w:szCs w:val="24"/>
        </w:rPr>
        <w:t>Protokol/</w:t>
      </w:r>
      <w:r w:rsidR="001F0FF5">
        <w:rPr>
          <w:rFonts w:ascii="Arial" w:hAnsi="Arial" w:cs="Arial"/>
          <w:sz w:val="24"/>
          <w:szCs w:val="24"/>
        </w:rPr>
        <w:t>s</w:t>
      </w:r>
      <w:r w:rsidRPr="00816483">
        <w:rPr>
          <w:rFonts w:ascii="Arial" w:hAnsi="Arial" w:cs="Arial"/>
          <w:sz w:val="24"/>
          <w:szCs w:val="24"/>
        </w:rPr>
        <w:t>özleşmenin süresi.</w:t>
      </w:r>
    </w:p>
    <w:p w:rsidR="00A120CE" w:rsidRPr="00816483" w:rsidRDefault="00BA3B9B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e) Sipariş ve teslim şekli ile indirim oranları</w:t>
      </w:r>
      <w:r w:rsidR="00A120CE" w:rsidRPr="00816483">
        <w:rPr>
          <w:rFonts w:ascii="Arial" w:hAnsi="Arial" w:cs="Arial"/>
          <w:sz w:val="24"/>
          <w:szCs w:val="24"/>
        </w:rPr>
        <w:t xml:space="preserve"> ve iade şartları</w:t>
      </w:r>
      <w:r w:rsidR="0019581E" w:rsidRPr="00816483">
        <w:rPr>
          <w:rFonts w:ascii="Arial" w:hAnsi="Arial" w:cs="Arial"/>
          <w:sz w:val="24"/>
          <w:szCs w:val="24"/>
        </w:rPr>
        <w:t>.</w:t>
      </w:r>
    </w:p>
    <w:p w:rsidR="00BA3B9B" w:rsidRPr="00816483" w:rsidRDefault="00BA3B9B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>f) Öd</w:t>
      </w:r>
      <w:r w:rsidR="0019581E" w:rsidRPr="00816483">
        <w:rPr>
          <w:rFonts w:ascii="Arial" w:hAnsi="Arial" w:cs="Arial"/>
          <w:sz w:val="24"/>
          <w:szCs w:val="24"/>
        </w:rPr>
        <w:t>eme şekli ve mali yükümlülükler.</w:t>
      </w:r>
    </w:p>
    <w:p w:rsidR="00BA3B9B" w:rsidRPr="00816483" w:rsidRDefault="00244554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sz w:val="24"/>
          <w:szCs w:val="24"/>
        </w:rPr>
        <w:t xml:space="preserve">g) Ulaşım, </w:t>
      </w:r>
      <w:r w:rsidR="000E549E" w:rsidRPr="00816483">
        <w:rPr>
          <w:rFonts w:ascii="Arial" w:hAnsi="Arial" w:cs="Arial"/>
          <w:sz w:val="24"/>
          <w:szCs w:val="24"/>
        </w:rPr>
        <w:t xml:space="preserve">teslimat, </w:t>
      </w:r>
      <w:r w:rsidRPr="00816483">
        <w:rPr>
          <w:rFonts w:ascii="Arial" w:hAnsi="Arial" w:cs="Arial"/>
          <w:sz w:val="24"/>
          <w:szCs w:val="24"/>
        </w:rPr>
        <w:t>sigorta, vergi, resim ve harç giderlerinin kim tarafından ödeneceği</w:t>
      </w:r>
      <w:r w:rsidR="0019581E" w:rsidRPr="00816483">
        <w:rPr>
          <w:rFonts w:ascii="Arial" w:hAnsi="Arial" w:cs="Arial"/>
          <w:sz w:val="24"/>
          <w:szCs w:val="24"/>
        </w:rPr>
        <w:t>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ğ</w:t>
      </w:r>
      <w:r w:rsidR="000E549E" w:rsidRPr="00816483">
        <w:rPr>
          <w:rFonts w:ascii="Arial" w:hAnsi="Arial" w:cs="Arial"/>
          <w:sz w:val="24"/>
          <w:szCs w:val="24"/>
        </w:rPr>
        <w:t>)</w:t>
      </w:r>
      <w:r w:rsidR="000F7F4B" w:rsidRPr="00816483">
        <w:rPr>
          <w:rFonts w:ascii="Arial" w:hAnsi="Arial" w:cs="Arial"/>
          <w:sz w:val="24"/>
          <w:szCs w:val="24"/>
        </w:rPr>
        <w:t xml:space="preserve"> Teminat</w:t>
      </w:r>
      <w:r w:rsidR="005F7C81" w:rsidRPr="00816483">
        <w:rPr>
          <w:rFonts w:ascii="Arial" w:hAnsi="Arial" w:cs="Arial"/>
          <w:sz w:val="24"/>
          <w:szCs w:val="24"/>
        </w:rPr>
        <w:t xml:space="preserve">a ilişkin hükümler ve </w:t>
      </w:r>
      <w:r w:rsidR="00A120CE" w:rsidRPr="00816483">
        <w:rPr>
          <w:rFonts w:ascii="Arial" w:hAnsi="Arial" w:cs="Arial"/>
          <w:sz w:val="24"/>
          <w:szCs w:val="24"/>
        </w:rPr>
        <w:t>teminatın iadesine ait şartlar.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F16C3" w:rsidRPr="00816483">
        <w:rPr>
          <w:rFonts w:ascii="Arial" w:hAnsi="Arial" w:cs="Arial"/>
          <w:sz w:val="24"/>
          <w:szCs w:val="24"/>
        </w:rPr>
        <w:t>) Gecikme hâlinde alınacak cezalar.</w:t>
      </w:r>
    </w:p>
    <w:p w:rsidR="00A120CE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ı</w:t>
      </w:r>
      <w:r w:rsidR="005F16C3" w:rsidRPr="00816483">
        <w:rPr>
          <w:rFonts w:ascii="Arial" w:hAnsi="Arial" w:cs="Arial"/>
          <w:sz w:val="24"/>
          <w:szCs w:val="24"/>
        </w:rPr>
        <w:t>) Mücbir sebepler ve sü</w:t>
      </w:r>
      <w:r w:rsidR="00A120CE" w:rsidRPr="00816483">
        <w:rPr>
          <w:rFonts w:ascii="Arial" w:hAnsi="Arial" w:cs="Arial"/>
          <w:sz w:val="24"/>
          <w:szCs w:val="24"/>
        </w:rPr>
        <w:t>re uzatımı verilebilme şartları.</w:t>
      </w:r>
    </w:p>
    <w:p w:rsidR="0019581E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9581E" w:rsidRPr="00816483">
        <w:rPr>
          <w:rFonts w:ascii="Arial" w:hAnsi="Arial" w:cs="Arial"/>
          <w:sz w:val="24"/>
          <w:szCs w:val="24"/>
        </w:rPr>
        <w:t>) Sözleşmenin devri, yetkili satıcının iflası ve ölümü halinde uygulanacak hükümler.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F16C3" w:rsidRPr="00816483">
        <w:rPr>
          <w:rFonts w:ascii="Arial" w:hAnsi="Arial" w:cs="Arial"/>
          <w:sz w:val="24"/>
          <w:szCs w:val="24"/>
        </w:rPr>
        <w:t>) Denetim, muayene ve kabul işlemlerine ilişkin şartlar.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F16C3" w:rsidRPr="00816483">
        <w:rPr>
          <w:rFonts w:ascii="Arial" w:hAnsi="Arial" w:cs="Arial"/>
          <w:sz w:val="24"/>
          <w:szCs w:val="24"/>
        </w:rPr>
        <w:t xml:space="preserve">) </w:t>
      </w:r>
      <w:r w:rsidR="00C92B0F">
        <w:rPr>
          <w:rFonts w:ascii="Arial" w:hAnsi="Arial" w:cs="Arial"/>
          <w:sz w:val="24"/>
          <w:szCs w:val="24"/>
        </w:rPr>
        <w:t>Protokol/</w:t>
      </w:r>
      <w:r w:rsidR="001F0FF5">
        <w:rPr>
          <w:rFonts w:ascii="Arial" w:hAnsi="Arial" w:cs="Arial"/>
          <w:sz w:val="24"/>
          <w:szCs w:val="24"/>
        </w:rPr>
        <w:t>s</w:t>
      </w:r>
      <w:r w:rsidR="005F16C3" w:rsidRPr="00816483">
        <w:rPr>
          <w:rFonts w:ascii="Arial" w:hAnsi="Arial" w:cs="Arial"/>
          <w:sz w:val="24"/>
          <w:szCs w:val="24"/>
        </w:rPr>
        <w:t>özleşmede değişiklik yapılma şartları.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16C3" w:rsidRPr="00816483">
        <w:rPr>
          <w:rFonts w:ascii="Arial" w:hAnsi="Arial" w:cs="Arial"/>
          <w:sz w:val="24"/>
          <w:szCs w:val="24"/>
        </w:rPr>
        <w:t xml:space="preserve">) </w:t>
      </w:r>
      <w:r w:rsidR="00C92B0F">
        <w:rPr>
          <w:rFonts w:ascii="Arial" w:hAnsi="Arial" w:cs="Arial"/>
          <w:sz w:val="24"/>
          <w:szCs w:val="24"/>
        </w:rPr>
        <w:t>Protoko</w:t>
      </w:r>
      <w:r w:rsidR="005F12F3">
        <w:rPr>
          <w:rFonts w:ascii="Arial" w:hAnsi="Arial" w:cs="Arial"/>
          <w:sz w:val="24"/>
          <w:szCs w:val="24"/>
        </w:rPr>
        <w:t>l</w:t>
      </w:r>
      <w:r w:rsidR="00C92B0F">
        <w:rPr>
          <w:rFonts w:ascii="Arial" w:hAnsi="Arial" w:cs="Arial"/>
          <w:sz w:val="24"/>
          <w:szCs w:val="24"/>
        </w:rPr>
        <w:t>/</w:t>
      </w:r>
      <w:r w:rsidR="001F0FF5">
        <w:rPr>
          <w:rFonts w:ascii="Arial" w:hAnsi="Arial" w:cs="Arial"/>
          <w:sz w:val="24"/>
          <w:szCs w:val="24"/>
        </w:rPr>
        <w:t>s</w:t>
      </w:r>
      <w:r w:rsidR="005F16C3" w:rsidRPr="00816483">
        <w:rPr>
          <w:rFonts w:ascii="Arial" w:hAnsi="Arial" w:cs="Arial"/>
          <w:sz w:val="24"/>
          <w:szCs w:val="24"/>
        </w:rPr>
        <w:t>özleşmenin feshine ilişkin şartlar.</w:t>
      </w:r>
    </w:p>
    <w:p w:rsidR="00A120CE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9581E" w:rsidRPr="00816483">
        <w:rPr>
          <w:rFonts w:ascii="Arial" w:hAnsi="Arial" w:cs="Arial"/>
          <w:sz w:val="24"/>
          <w:szCs w:val="24"/>
        </w:rPr>
        <w:t xml:space="preserve">) </w:t>
      </w:r>
      <w:r w:rsidR="00A120CE" w:rsidRPr="00816483">
        <w:rPr>
          <w:rFonts w:ascii="Arial" w:hAnsi="Arial" w:cs="Arial"/>
          <w:sz w:val="24"/>
          <w:szCs w:val="24"/>
        </w:rPr>
        <w:t>Tarafların sorumlulukları.</w:t>
      </w:r>
    </w:p>
    <w:p w:rsidR="005F16C3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438C2" w:rsidRPr="00816483">
        <w:rPr>
          <w:rFonts w:ascii="Arial" w:hAnsi="Arial" w:cs="Arial"/>
          <w:sz w:val="24"/>
          <w:szCs w:val="24"/>
        </w:rPr>
        <w:t>) Fuar ve etkinliklere katılım.</w:t>
      </w:r>
    </w:p>
    <w:p w:rsidR="00A438C2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16C3" w:rsidRPr="00816483">
        <w:rPr>
          <w:rFonts w:ascii="Arial" w:hAnsi="Arial" w:cs="Arial"/>
          <w:sz w:val="24"/>
          <w:szCs w:val="24"/>
        </w:rPr>
        <w:t xml:space="preserve">) </w:t>
      </w:r>
      <w:r w:rsidR="00C92B0F">
        <w:rPr>
          <w:rFonts w:ascii="Arial" w:hAnsi="Arial" w:cs="Arial"/>
          <w:sz w:val="24"/>
          <w:szCs w:val="24"/>
        </w:rPr>
        <w:t>Protokol/</w:t>
      </w:r>
      <w:r w:rsidR="001F0FF5">
        <w:rPr>
          <w:rFonts w:ascii="Arial" w:hAnsi="Arial" w:cs="Arial"/>
          <w:sz w:val="24"/>
          <w:szCs w:val="24"/>
        </w:rPr>
        <w:t>s</w:t>
      </w:r>
      <w:r w:rsidR="006D25DB" w:rsidRPr="00816483">
        <w:rPr>
          <w:rFonts w:ascii="Arial" w:hAnsi="Arial" w:cs="Arial"/>
          <w:sz w:val="24"/>
          <w:szCs w:val="24"/>
        </w:rPr>
        <w:t>özleşmenin ekleri.</w:t>
      </w:r>
    </w:p>
    <w:p w:rsidR="006D25DB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</w:t>
      </w:r>
      <w:r w:rsidR="006D25DB" w:rsidRPr="00816483">
        <w:rPr>
          <w:rFonts w:ascii="Arial" w:hAnsi="Arial" w:cs="Arial"/>
          <w:sz w:val="24"/>
          <w:szCs w:val="24"/>
        </w:rPr>
        <w:t>) Hüküm bulunmayan haller.</w:t>
      </w:r>
    </w:p>
    <w:p w:rsidR="006D25DB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D25DB" w:rsidRPr="00816483">
        <w:rPr>
          <w:rFonts w:ascii="Arial" w:hAnsi="Arial" w:cs="Arial"/>
          <w:sz w:val="24"/>
          <w:szCs w:val="24"/>
        </w:rPr>
        <w:t>) Kurumların yapacağı kitap bağışları ve satışlarda uygulanacak indirim oranları.</w:t>
      </w:r>
    </w:p>
    <w:p w:rsidR="005F16C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F16C3" w:rsidRPr="00816483">
        <w:rPr>
          <w:rFonts w:ascii="Arial" w:hAnsi="Arial" w:cs="Arial"/>
          <w:sz w:val="24"/>
          <w:szCs w:val="24"/>
        </w:rPr>
        <w:t>) Anlaşmazlıkların çözümü.</w:t>
      </w:r>
    </w:p>
    <w:p w:rsidR="0019547C" w:rsidRPr="00816483" w:rsidRDefault="005847BC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9547C">
        <w:rPr>
          <w:rFonts w:ascii="Arial" w:hAnsi="Arial" w:cs="Arial"/>
          <w:sz w:val="24"/>
          <w:szCs w:val="24"/>
        </w:rPr>
        <w:t>) Diğer hususlar.</w:t>
      </w:r>
    </w:p>
    <w:p w:rsidR="00FE65CD" w:rsidRPr="00816483" w:rsidRDefault="00F353C4" w:rsidP="00DB57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ALTINCI</w:t>
      </w:r>
      <w:r w:rsidR="00FE65CD" w:rsidRPr="00816483">
        <w:rPr>
          <w:rFonts w:ascii="Arial" w:hAnsi="Arial" w:cs="Arial"/>
          <w:b/>
          <w:sz w:val="24"/>
          <w:szCs w:val="24"/>
        </w:rPr>
        <w:t xml:space="preserve"> </w:t>
      </w:r>
      <w:r w:rsidR="005C1BF0">
        <w:rPr>
          <w:rFonts w:ascii="Arial" w:hAnsi="Arial" w:cs="Arial"/>
          <w:b/>
          <w:sz w:val="24"/>
          <w:szCs w:val="24"/>
        </w:rPr>
        <w:t>BÖLÜM</w:t>
      </w:r>
    </w:p>
    <w:p w:rsidR="00CC0E16" w:rsidRPr="00816483" w:rsidRDefault="00FE65CD" w:rsidP="00DB57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Çeşitli ve Son Hükümler</w:t>
      </w:r>
    </w:p>
    <w:p w:rsidR="00E2608A" w:rsidRPr="00816483" w:rsidRDefault="00E2608A" w:rsidP="00E2608A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Yürürlük</w:t>
      </w:r>
    </w:p>
    <w:p w:rsidR="00E2608A" w:rsidRDefault="002066FA" w:rsidP="001B544C">
      <w:pPr>
        <w:spacing w:after="0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816483">
        <w:rPr>
          <w:rFonts w:ascii="Arial" w:hAnsi="Arial" w:cs="Arial"/>
          <w:b/>
          <w:bCs/>
          <w:snapToGrid w:val="0"/>
          <w:sz w:val="24"/>
          <w:szCs w:val="24"/>
        </w:rPr>
        <w:t>MADDE 21</w:t>
      </w:r>
      <w:r w:rsidR="00E2608A" w:rsidRPr="00816483">
        <w:rPr>
          <w:rFonts w:ascii="Arial" w:hAnsi="Arial" w:cs="Arial"/>
          <w:b/>
          <w:bCs/>
          <w:snapToGrid w:val="0"/>
          <w:sz w:val="24"/>
          <w:szCs w:val="24"/>
        </w:rPr>
        <w:t>-</w:t>
      </w:r>
      <w:r w:rsidR="00E2608A" w:rsidRPr="00816483">
        <w:rPr>
          <w:rFonts w:ascii="Arial" w:hAnsi="Arial" w:cs="Arial"/>
          <w:snapToGrid w:val="0"/>
          <w:sz w:val="24"/>
          <w:szCs w:val="24"/>
        </w:rPr>
        <w:t xml:space="preserve"> </w:t>
      </w:r>
      <w:r w:rsidR="00E2608A" w:rsidRPr="00816483">
        <w:rPr>
          <w:rFonts w:ascii="Arial" w:hAnsi="Arial" w:cs="Arial"/>
          <w:bCs/>
          <w:snapToGrid w:val="0"/>
          <w:sz w:val="24"/>
          <w:szCs w:val="24"/>
        </w:rPr>
        <w:t>(1)</w:t>
      </w:r>
      <w:r w:rsidR="00E2608A" w:rsidRPr="00816483">
        <w:rPr>
          <w:rFonts w:ascii="Arial" w:hAnsi="Arial" w:cs="Arial"/>
          <w:snapToGrid w:val="0"/>
          <w:sz w:val="24"/>
          <w:szCs w:val="24"/>
        </w:rPr>
        <w:t xml:space="preserve"> Bu </w:t>
      </w:r>
      <w:r w:rsidR="000A18E8">
        <w:rPr>
          <w:rFonts w:ascii="Arial" w:hAnsi="Arial" w:cs="Arial"/>
          <w:sz w:val="24"/>
          <w:szCs w:val="24"/>
        </w:rPr>
        <w:t>Usul ve Esaslar</w:t>
      </w:r>
      <w:r w:rsidR="00D64CBD" w:rsidRPr="00816483">
        <w:rPr>
          <w:rFonts w:ascii="Arial" w:hAnsi="Arial" w:cs="Arial"/>
          <w:snapToGrid w:val="0"/>
          <w:sz w:val="24"/>
          <w:szCs w:val="24"/>
        </w:rPr>
        <w:t>,</w:t>
      </w:r>
      <w:r w:rsidR="002F5FB9" w:rsidRPr="00816483">
        <w:rPr>
          <w:rFonts w:ascii="Arial" w:hAnsi="Arial" w:cs="Arial"/>
          <w:snapToGrid w:val="0"/>
          <w:sz w:val="24"/>
          <w:szCs w:val="24"/>
        </w:rPr>
        <w:t xml:space="preserve"> </w:t>
      </w:r>
      <w:r w:rsidR="008E58CF" w:rsidRPr="008E58CF">
        <w:rPr>
          <w:rFonts w:ascii="Arial" w:hAnsi="Arial" w:cs="Arial"/>
          <w:snapToGrid w:val="0"/>
          <w:sz w:val="24"/>
          <w:szCs w:val="24"/>
        </w:rPr>
        <w:t xml:space="preserve">ilgili Bakan tarafından </w:t>
      </w:r>
      <w:r w:rsidR="008E58CF">
        <w:rPr>
          <w:rFonts w:ascii="Arial" w:hAnsi="Arial" w:cs="Arial"/>
          <w:snapToGrid w:val="0"/>
          <w:sz w:val="24"/>
          <w:szCs w:val="24"/>
        </w:rPr>
        <w:t>onaylandığı tarihte yürürlüğe girer.</w:t>
      </w:r>
    </w:p>
    <w:p w:rsidR="00E50CA7" w:rsidRPr="00816483" w:rsidRDefault="00E50CA7" w:rsidP="001B544C">
      <w:pPr>
        <w:spacing w:after="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E2608A" w:rsidRPr="00816483" w:rsidRDefault="00E2608A" w:rsidP="00E2608A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Yürütme</w:t>
      </w:r>
    </w:p>
    <w:p w:rsidR="0017015F" w:rsidRPr="00E2608A" w:rsidRDefault="00E2608A" w:rsidP="00E74E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6483">
        <w:rPr>
          <w:rFonts w:ascii="Arial" w:hAnsi="Arial" w:cs="Arial"/>
          <w:b/>
          <w:sz w:val="24"/>
          <w:szCs w:val="24"/>
        </w:rPr>
        <w:t>M</w:t>
      </w:r>
      <w:r w:rsidR="002066FA" w:rsidRPr="00816483">
        <w:rPr>
          <w:rFonts w:ascii="Arial" w:hAnsi="Arial" w:cs="Arial"/>
          <w:b/>
          <w:bCs/>
          <w:snapToGrid w:val="0"/>
          <w:sz w:val="24"/>
          <w:szCs w:val="24"/>
        </w:rPr>
        <w:t>ADDE 22</w:t>
      </w:r>
      <w:r w:rsidRPr="00816483">
        <w:rPr>
          <w:rFonts w:ascii="Arial" w:hAnsi="Arial" w:cs="Arial"/>
          <w:b/>
          <w:bCs/>
          <w:snapToGrid w:val="0"/>
          <w:sz w:val="24"/>
          <w:szCs w:val="24"/>
        </w:rPr>
        <w:t>-</w:t>
      </w:r>
      <w:r w:rsidRPr="00816483">
        <w:rPr>
          <w:rFonts w:ascii="Arial" w:hAnsi="Arial" w:cs="Arial"/>
          <w:snapToGrid w:val="0"/>
          <w:sz w:val="24"/>
          <w:szCs w:val="24"/>
        </w:rPr>
        <w:t xml:space="preserve"> (1) Bu </w:t>
      </w:r>
      <w:r w:rsidR="000A18E8">
        <w:rPr>
          <w:rFonts w:ascii="Arial" w:hAnsi="Arial" w:cs="Arial"/>
          <w:sz w:val="24"/>
          <w:szCs w:val="24"/>
        </w:rPr>
        <w:t>Usul ve Esasları</w:t>
      </w:r>
      <w:r w:rsidR="00283AB7">
        <w:rPr>
          <w:rFonts w:ascii="Arial" w:hAnsi="Arial" w:cs="Arial"/>
          <w:snapToGrid w:val="0"/>
          <w:sz w:val="24"/>
          <w:szCs w:val="24"/>
        </w:rPr>
        <w:t xml:space="preserve">, </w:t>
      </w:r>
      <w:r w:rsidR="00283AB7" w:rsidRPr="00283AB7">
        <w:rPr>
          <w:rFonts w:ascii="Arial" w:hAnsi="Arial" w:cs="Arial"/>
          <w:snapToGrid w:val="0"/>
          <w:sz w:val="24"/>
          <w:szCs w:val="24"/>
        </w:rPr>
        <w:t xml:space="preserve">Yüksek Kurum Başkanı ile Kurum Başkanları </w:t>
      </w:r>
      <w:r w:rsidRPr="00816483">
        <w:rPr>
          <w:rFonts w:ascii="Arial" w:hAnsi="Arial" w:cs="Arial"/>
          <w:snapToGrid w:val="0"/>
          <w:sz w:val="24"/>
          <w:szCs w:val="24"/>
        </w:rPr>
        <w:t>yürütür.</w:t>
      </w:r>
    </w:p>
    <w:sectPr w:rsidR="0017015F" w:rsidRPr="00E260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5D" w:rsidRDefault="00980E5D" w:rsidP="009B44FB">
      <w:pPr>
        <w:spacing w:after="0" w:line="240" w:lineRule="auto"/>
      </w:pPr>
      <w:r>
        <w:separator/>
      </w:r>
    </w:p>
  </w:endnote>
  <w:endnote w:type="continuationSeparator" w:id="0">
    <w:p w:rsidR="00980E5D" w:rsidRDefault="00980E5D" w:rsidP="009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2772"/>
      <w:docPartObj>
        <w:docPartGallery w:val="Page Numbers (Bottom of Page)"/>
        <w:docPartUnique/>
      </w:docPartObj>
    </w:sdtPr>
    <w:sdtEndPr/>
    <w:sdtContent>
      <w:p w:rsidR="009B44FB" w:rsidRDefault="009B44F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EC">
          <w:rPr>
            <w:noProof/>
          </w:rPr>
          <w:t>6</w:t>
        </w:r>
        <w:r>
          <w:fldChar w:fldCharType="end"/>
        </w:r>
      </w:p>
    </w:sdtContent>
  </w:sdt>
  <w:p w:rsidR="009B44FB" w:rsidRDefault="009B44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5D" w:rsidRDefault="00980E5D" w:rsidP="009B44FB">
      <w:pPr>
        <w:spacing w:after="0" w:line="240" w:lineRule="auto"/>
      </w:pPr>
      <w:r>
        <w:separator/>
      </w:r>
    </w:p>
  </w:footnote>
  <w:footnote w:type="continuationSeparator" w:id="0">
    <w:p w:rsidR="00980E5D" w:rsidRDefault="00980E5D" w:rsidP="009B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D98"/>
    <w:multiLevelType w:val="hybridMultilevel"/>
    <w:tmpl w:val="7300291E"/>
    <w:lvl w:ilvl="0" w:tplc="8C82F25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84539"/>
    <w:multiLevelType w:val="hybridMultilevel"/>
    <w:tmpl w:val="11266108"/>
    <w:lvl w:ilvl="0" w:tplc="55F4DC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3790A"/>
    <w:multiLevelType w:val="hybridMultilevel"/>
    <w:tmpl w:val="6786EA62"/>
    <w:lvl w:ilvl="0" w:tplc="F7AE5F7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35E1"/>
    <w:multiLevelType w:val="hybridMultilevel"/>
    <w:tmpl w:val="F2043C3A"/>
    <w:lvl w:ilvl="0" w:tplc="38BAB0B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book1">
    <w15:presenceInfo w15:providerId="None" w15:userId="macbook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D"/>
    <w:rsid w:val="000000C5"/>
    <w:rsid w:val="000038FB"/>
    <w:rsid w:val="00013433"/>
    <w:rsid w:val="00021DCA"/>
    <w:rsid w:val="00022F86"/>
    <w:rsid w:val="00024177"/>
    <w:rsid w:val="000277F7"/>
    <w:rsid w:val="00031513"/>
    <w:rsid w:val="00034FD9"/>
    <w:rsid w:val="00042503"/>
    <w:rsid w:val="00045170"/>
    <w:rsid w:val="00046A72"/>
    <w:rsid w:val="000500EC"/>
    <w:rsid w:val="0005067D"/>
    <w:rsid w:val="0006621D"/>
    <w:rsid w:val="00066C78"/>
    <w:rsid w:val="00070213"/>
    <w:rsid w:val="00085902"/>
    <w:rsid w:val="00087CF2"/>
    <w:rsid w:val="00090355"/>
    <w:rsid w:val="00097423"/>
    <w:rsid w:val="000A18E8"/>
    <w:rsid w:val="000A29E8"/>
    <w:rsid w:val="000A3B7C"/>
    <w:rsid w:val="000A4C8C"/>
    <w:rsid w:val="000A72CB"/>
    <w:rsid w:val="000B35E6"/>
    <w:rsid w:val="000B4CFA"/>
    <w:rsid w:val="000B71C1"/>
    <w:rsid w:val="000C40CD"/>
    <w:rsid w:val="000D07D9"/>
    <w:rsid w:val="000D2A31"/>
    <w:rsid w:val="000D2E75"/>
    <w:rsid w:val="000D6EAF"/>
    <w:rsid w:val="000E549E"/>
    <w:rsid w:val="000F3A60"/>
    <w:rsid w:val="000F7F4B"/>
    <w:rsid w:val="00106BE4"/>
    <w:rsid w:val="0011075C"/>
    <w:rsid w:val="00121AD5"/>
    <w:rsid w:val="00125034"/>
    <w:rsid w:val="001303C2"/>
    <w:rsid w:val="00135A51"/>
    <w:rsid w:val="00156C5E"/>
    <w:rsid w:val="001570F7"/>
    <w:rsid w:val="00162D43"/>
    <w:rsid w:val="0017015F"/>
    <w:rsid w:val="00184E66"/>
    <w:rsid w:val="0019444D"/>
    <w:rsid w:val="0019547C"/>
    <w:rsid w:val="0019581E"/>
    <w:rsid w:val="001A1381"/>
    <w:rsid w:val="001A1CFC"/>
    <w:rsid w:val="001A35E1"/>
    <w:rsid w:val="001A6526"/>
    <w:rsid w:val="001A7BEC"/>
    <w:rsid w:val="001B1D06"/>
    <w:rsid w:val="001B544C"/>
    <w:rsid w:val="001B733E"/>
    <w:rsid w:val="001C1263"/>
    <w:rsid w:val="001C1B15"/>
    <w:rsid w:val="001C3C7D"/>
    <w:rsid w:val="001F067D"/>
    <w:rsid w:val="001F07C3"/>
    <w:rsid w:val="001F0FF5"/>
    <w:rsid w:val="001F4CBF"/>
    <w:rsid w:val="001F60F8"/>
    <w:rsid w:val="00203F6E"/>
    <w:rsid w:val="002066FA"/>
    <w:rsid w:val="00211DDA"/>
    <w:rsid w:val="002127E2"/>
    <w:rsid w:val="00213057"/>
    <w:rsid w:val="00220243"/>
    <w:rsid w:val="0022695C"/>
    <w:rsid w:val="002352B5"/>
    <w:rsid w:val="00236890"/>
    <w:rsid w:val="00244554"/>
    <w:rsid w:val="00245D1C"/>
    <w:rsid w:val="00250E66"/>
    <w:rsid w:val="00253518"/>
    <w:rsid w:val="00260C2D"/>
    <w:rsid w:val="002614C8"/>
    <w:rsid w:val="00273870"/>
    <w:rsid w:val="0027434E"/>
    <w:rsid w:val="00283AB7"/>
    <w:rsid w:val="00287B66"/>
    <w:rsid w:val="002929EC"/>
    <w:rsid w:val="002949B4"/>
    <w:rsid w:val="002A2A5B"/>
    <w:rsid w:val="002B0840"/>
    <w:rsid w:val="002B7193"/>
    <w:rsid w:val="002C2739"/>
    <w:rsid w:val="002C3437"/>
    <w:rsid w:val="002C3D3E"/>
    <w:rsid w:val="002C5392"/>
    <w:rsid w:val="002C5667"/>
    <w:rsid w:val="002C7BBB"/>
    <w:rsid w:val="002D14C6"/>
    <w:rsid w:val="002D495A"/>
    <w:rsid w:val="002D729D"/>
    <w:rsid w:val="002E003B"/>
    <w:rsid w:val="002E413B"/>
    <w:rsid w:val="002F18F3"/>
    <w:rsid w:val="002F2062"/>
    <w:rsid w:val="002F5FB9"/>
    <w:rsid w:val="0030367F"/>
    <w:rsid w:val="0030637B"/>
    <w:rsid w:val="0031086E"/>
    <w:rsid w:val="00316246"/>
    <w:rsid w:val="003253A4"/>
    <w:rsid w:val="0033077C"/>
    <w:rsid w:val="00330A21"/>
    <w:rsid w:val="00333B39"/>
    <w:rsid w:val="00351345"/>
    <w:rsid w:val="00367188"/>
    <w:rsid w:val="0037107E"/>
    <w:rsid w:val="00377B8F"/>
    <w:rsid w:val="003814D3"/>
    <w:rsid w:val="00384315"/>
    <w:rsid w:val="00387FBA"/>
    <w:rsid w:val="003A162B"/>
    <w:rsid w:val="003A622E"/>
    <w:rsid w:val="003B021E"/>
    <w:rsid w:val="003B1700"/>
    <w:rsid w:val="003B4E72"/>
    <w:rsid w:val="003B7A4C"/>
    <w:rsid w:val="003D3733"/>
    <w:rsid w:val="003D4637"/>
    <w:rsid w:val="003D678D"/>
    <w:rsid w:val="003F1904"/>
    <w:rsid w:val="003F38A8"/>
    <w:rsid w:val="003F572D"/>
    <w:rsid w:val="004026C6"/>
    <w:rsid w:val="004027DF"/>
    <w:rsid w:val="00405141"/>
    <w:rsid w:val="00406940"/>
    <w:rsid w:val="004116CA"/>
    <w:rsid w:val="00425CFA"/>
    <w:rsid w:val="00427288"/>
    <w:rsid w:val="00432E61"/>
    <w:rsid w:val="004625AE"/>
    <w:rsid w:val="004659C1"/>
    <w:rsid w:val="004A1D7E"/>
    <w:rsid w:val="004A6417"/>
    <w:rsid w:val="004A6503"/>
    <w:rsid w:val="004A6E85"/>
    <w:rsid w:val="004A77B1"/>
    <w:rsid w:val="004B0576"/>
    <w:rsid w:val="004B17F6"/>
    <w:rsid w:val="004B2B9D"/>
    <w:rsid w:val="004B7B13"/>
    <w:rsid w:val="004D67AE"/>
    <w:rsid w:val="004E0530"/>
    <w:rsid w:val="004E0FD0"/>
    <w:rsid w:val="004F0A7D"/>
    <w:rsid w:val="004F4141"/>
    <w:rsid w:val="00503B78"/>
    <w:rsid w:val="00507AA2"/>
    <w:rsid w:val="00511A8E"/>
    <w:rsid w:val="005152AE"/>
    <w:rsid w:val="00520DA3"/>
    <w:rsid w:val="005407E4"/>
    <w:rsid w:val="005416D9"/>
    <w:rsid w:val="005435DC"/>
    <w:rsid w:val="0054555D"/>
    <w:rsid w:val="00553C00"/>
    <w:rsid w:val="00554A3A"/>
    <w:rsid w:val="00556708"/>
    <w:rsid w:val="0057275A"/>
    <w:rsid w:val="00577481"/>
    <w:rsid w:val="00580C33"/>
    <w:rsid w:val="005847BC"/>
    <w:rsid w:val="00584E38"/>
    <w:rsid w:val="0058601C"/>
    <w:rsid w:val="0059436B"/>
    <w:rsid w:val="00597E15"/>
    <w:rsid w:val="005A11CD"/>
    <w:rsid w:val="005A1AC5"/>
    <w:rsid w:val="005A7F8E"/>
    <w:rsid w:val="005B42E5"/>
    <w:rsid w:val="005B6B58"/>
    <w:rsid w:val="005B7FBF"/>
    <w:rsid w:val="005C0724"/>
    <w:rsid w:val="005C1903"/>
    <w:rsid w:val="005C1BF0"/>
    <w:rsid w:val="005D1BD4"/>
    <w:rsid w:val="005E1291"/>
    <w:rsid w:val="005E1CFE"/>
    <w:rsid w:val="005E5E0D"/>
    <w:rsid w:val="005F12F3"/>
    <w:rsid w:val="005F16C3"/>
    <w:rsid w:val="005F212C"/>
    <w:rsid w:val="005F51C4"/>
    <w:rsid w:val="005F7C81"/>
    <w:rsid w:val="00601703"/>
    <w:rsid w:val="006031EE"/>
    <w:rsid w:val="00604ECF"/>
    <w:rsid w:val="00610FE5"/>
    <w:rsid w:val="0061194A"/>
    <w:rsid w:val="006143C6"/>
    <w:rsid w:val="006157C0"/>
    <w:rsid w:val="00622280"/>
    <w:rsid w:val="00626143"/>
    <w:rsid w:val="0063254B"/>
    <w:rsid w:val="0064188B"/>
    <w:rsid w:val="006446EB"/>
    <w:rsid w:val="006558F2"/>
    <w:rsid w:val="0066080E"/>
    <w:rsid w:val="006615A9"/>
    <w:rsid w:val="00662FE1"/>
    <w:rsid w:val="00667589"/>
    <w:rsid w:val="00672D73"/>
    <w:rsid w:val="0067468E"/>
    <w:rsid w:val="00674C19"/>
    <w:rsid w:val="00677FA6"/>
    <w:rsid w:val="006834A7"/>
    <w:rsid w:val="00692B36"/>
    <w:rsid w:val="00693014"/>
    <w:rsid w:val="0069573C"/>
    <w:rsid w:val="006A5250"/>
    <w:rsid w:val="006B4511"/>
    <w:rsid w:val="006D0C45"/>
    <w:rsid w:val="006D25DB"/>
    <w:rsid w:val="006D47BF"/>
    <w:rsid w:val="006F3754"/>
    <w:rsid w:val="006F39FA"/>
    <w:rsid w:val="006F5B42"/>
    <w:rsid w:val="00702CB8"/>
    <w:rsid w:val="00705C66"/>
    <w:rsid w:val="00713C2A"/>
    <w:rsid w:val="00721EF5"/>
    <w:rsid w:val="00732D50"/>
    <w:rsid w:val="007334B6"/>
    <w:rsid w:val="00737B69"/>
    <w:rsid w:val="00740F18"/>
    <w:rsid w:val="0074211E"/>
    <w:rsid w:val="007442D7"/>
    <w:rsid w:val="00751B6A"/>
    <w:rsid w:val="00767917"/>
    <w:rsid w:val="00770C74"/>
    <w:rsid w:val="00774443"/>
    <w:rsid w:val="00776C4E"/>
    <w:rsid w:val="00780872"/>
    <w:rsid w:val="00782425"/>
    <w:rsid w:val="007827BD"/>
    <w:rsid w:val="0078602A"/>
    <w:rsid w:val="00791768"/>
    <w:rsid w:val="00791F9D"/>
    <w:rsid w:val="007C19F2"/>
    <w:rsid w:val="007D34A6"/>
    <w:rsid w:val="007E28E9"/>
    <w:rsid w:val="007E30F1"/>
    <w:rsid w:val="007E3C10"/>
    <w:rsid w:val="007E5A8C"/>
    <w:rsid w:val="007E6337"/>
    <w:rsid w:val="007F2F2A"/>
    <w:rsid w:val="00804D21"/>
    <w:rsid w:val="00816483"/>
    <w:rsid w:val="00827FD8"/>
    <w:rsid w:val="00835516"/>
    <w:rsid w:val="0084099E"/>
    <w:rsid w:val="00851804"/>
    <w:rsid w:val="008548F7"/>
    <w:rsid w:val="0086150C"/>
    <w:rsid w:val="00873767"/>
    <w:rsid w:val="0087653B"/>
    <w:rsid w:val="00886844"/>
    <w:rsid w:val="00892D76"/>
    <w:rsid w:val="00895E5C"/>
    <w:rsid w:val="008B3036"/>
    <w:rsid w:val="008C1106"/>
    <w:rsid w:val="008C43BE"/>
    <w:rsid w:val="008D3DB5"/>
    <w:rsid w:val="008E58CF"/>
    <w:rsid w:val="008F171F"/>
    <w:rsid w:val="008F502F"/>
    <w:rsid w:val="008F65AC"/>
    <w:rsid w:val="00905721"/>
    <w:rsid w:val="00906ECF"/>
    <w:rsid w:val="0091194A"/>
    <w:rsid w:val="009150EC"/>
    <w:rsid w:val="009160AF"/>
    <w:rsid w:val="009170B5"/>
    <w:rsid w:val="009211BD"/>
    <w:rsid w:val="009257FA"/>
    <w:rsid w:val="00933D5D"/>
    <w:rsid w:val="00941178"/>
    <w:rsid w:val="00944AC1"/>
    <w:rsid w:val="009727E1"/>
    <w:rsid w:val="00980E5D"/>
    <w:rsid w:val="009825CD"/>
    <w:rsid w:val="009A1E06"/>
    <w:rsid w:val="009B0A57"/>
    <w:rsid w:val="009B176B"/>
    <w:rsid w:val="009B2201"/>
    <w:rsid w:val="009B44FB"/>
    <w:rsid w:val="009B75ED"/>
    <w:rsid w:val="009C3533"/>
    <w:rsid w:val="009C4C56"/>
    <w:rsid w:val="009C59DB"/>
    <w:rsid w:val="009D4743"/>
    <w:rsid w:val="009E1365"/>
    <w:rsid w:val="009E16AB"/>
    <w:rsid w:val="009E5B4D"/>
    <w:rsid w:val="009F2FD7"/>
    <w:rsid w:val="009F7807"/>
    <w:rsid w:val="00A00DEE"/>
    <w:rsid w:val="00A120CE"/>
    <w:rsid w:val="00A1318F"/>
    <w:rsid w:val="00A23334"/>
    <w:rsid w:val="00A245A9"/>
    <w:rsid w:val="00A4023E"/>
    <w:rsid w:val="00A417D3"/>
    <w:rsid w:val="00A43023"/>
    <w:rsid w:val="00A438C2"/>
    <w:rsid w:val="00A43991"/>
    <w:rsid w:val="00A47CB0"/>
    <w:rsid w:val="00A53D66"/>
    <w:rsid w:val="00A57558"/>
    <w:rsid w:val="00A70139"/>
    <w:rsid w:val="00A7574E"/>
    <w:rsid w:val="00A8001E"/>
    <w:rsid w:val="00A82C07"/>
    <w:rsid w:val="00A8310A"/>
    <w:rsid w:val="00A84AA6"/>
    <w:rsid w:val="00A96705"/>
    <w:rsid w:val="00A974C4"/>
    <w:rsid w:val="00AA54E4"/>
    <w:rsid w:val="00AA67DE"/>
    <w:rsid w:val="00AB110E"/>
    <w:rsid w:val="00AB1921"/>
    <w:rsid w:val="00AC08DC"/>
    <w:rsid w:val="00AC3488"/>
    <w:rsid w:val="00AC362A"/>
    <w:rsid w:val="00AC4B24"/>
    <w:rsid w:val="00AC59EC"/>
    <w:rsid w:val="00AF1A1D"/>
    <w:rsid w:val="00B11033"/>
    <w:rsid w:val="00B11F60"/>
    <w:rsid w:val="00B12569"/>
    <w:rsid w:val="00B17654"/>
    <w:rsid w:val="00B337CB"/>
    <w:rsid w:val="00B358AF"/>
    <w:rsid w:val="00B37B86"/>
    <w:rsid w:val="00B41F69"/>
    <w:rsid w:val="00B45FF3"/>
    <w:rsid w:val="00B52092"/>
    <w:rsid w:val="00B52F91"/>
    <w:rsid w:val="00B64202"/>
    <w:rsid w:val="00B64EE3"/>
    <w:rsid w:val="00B6799C"/>
    <w:rsid w:val="00B72F99"/>
    <w:rsid w:val="00B735D5"/>
    <w:rsid w:val="00B81767"/>
    <w:rsid w:val="00B858DB"/>
    <w:rsid w:val="00B86CE7"/>
    <w:rsid w:val="00B87BB1"/>
    <w:rsid w:val="00B87F2C"/>
    <w:rsid w:val="00B90A9C"/>
    <w:rsid w:val="00B956D0"/>
    <w:rsid w:val="00BA3B9B"/>
    <w:rsid w:val="00BB2E57"/>
    <w:rsid w:val="00BB407D"/>
    <w:rsid w:val="00BB4FBC"/>
    <w:rsid w:val="00BC6BC6"/>
    <w:rsid w:val="00BC75FA"/>
    <w:rsid w:val="00BE2D03"/>
    <w:rsid w:val="00BE4167"/>
    <w:rsid w:val="00BE5265"/>
    <w:rsid w:val="00BF20E3"/>
    <w:rsid w:val="00C0278A"/>
    <w:rsid w:val="00C07906"/>
    <w:rsid w:val="00C12A9C"/>
    <w:rsid w:val="00C1584C"/>
    <w:rsid w:val="00C21B85"/>
    <w:rsid w:val="00C262C2"/>
    <w:rsid w:val="00C4229D"/>
    <w:rsid w:val="00C547C4"/>
    <w:rsid w:val="00C633DE"/>
    <w:rsid w:val="00C74826"/>
    <w:rsid w:val="00C74DE9"/>
    <w:rsid w:val="00C74F60"/>
    <w:rsid w:val="00C76F87"/>
    <w:rsid w:val="00C80CFA"/>
    <w:rsid w:val="00C813B5"/>
    <w:rsid w:val="00C911B0"/>
    <w:rsid w:val="00C92B0F"/>
    <w:rsid w:val="00C93745"/>
    <w:rsid w:val="00C94C49"/>
    <w:rsid w:val="00C94E54"/>
    <w:rsid w:val="00C9517F"/>
    <w:rsid w:val="00C95A0F"/>
    <w:rsid w:val="00CB3E85"/>
    <w:rsid w:val="00CB4696"/>
    <w:rsid w:val="00CB5655"/>
    <w:rsid w:val="00CC0E16"/>
    <w:rsid w:val="00CC1361"/>
    <w:rsid w:val="00CD1F48"/>
    <w:rsid w:val="00CD38A5"/>
    <w:rsid w:val="00CE4282"/>
    <w:rsid w:val="00CF1072"/>
    <w:rsid w:val="00CF1130"/>
    <w:rsid w:val="00D04A88"/>
    <w:rsid w:val="00D050EF"/>
    <w:rsid w:val="00D052DC"/>
    <w:rsid w:val="00D056A5"/>
    <w:rsid w:val="00D13D36"/>
    <w:rsid w:val="00D14ECB"/>
    <w:rsid w:val="00D200B5"/>
    <w:rsid w:val="00D33913"/>
    <w:rsid w:val="00D41084"/>
    <w:rsid w:val="00D45A72"/>
    <w:rsid w:val="00D52A3B"/>
    <w:rsid w:val="00D5338E"/>
    <w:rsid w:val="00D56F01"/>
    <w:rsid w:val="00D631BA"/>
    <w:rsid w:val="00D6351B"/>
    <w:rsid w:val="00D64CBD"/>
    <w:rsid w:val="00D6510C"/>
    <w:rsid w:val="00D66811"/>
    <w:rsid w:val="00D7275C"/>
    <w:rsid w:val="00D7326C"/>
    <w:rsid w:val="00D73B9A"/>
    <w:rsid w:val="00D800CB"/>
    <w:rsid w:val="00D83A95"/>
    <w:rsid w:val="00D90D9C"/>
    <w:rsid w:val="00D923EF"/>
    <w:rsid w:val="00D9506B"/>
    <w:rsid w:val="00D962BB"/>
    <w:rsid w:val="00DA31B7"/>
    <w:rsid w:val="00DA62E5"/>
    <w:rsid w:val="00DA64A6"/>
    <w:rsid w:val="00DB579B"/>
    <w:rsid w:val="00DB749C"/>
    <w:rsid w:val="00DC0B68"/>
    <w:rsid w:val="00DC19E0"/>
    <w:rsid w:val="00DD02E3"/>
    <w:rsid w:val="00DD21D6"/>
    <w:rsid w:val="00DE46C0"/>
    <w:rsid w:val="00DF2C37"/>
    <w:rsid w:val="00DF598D"/>
    <w:rsid w:val="00DF7828"/>
    <w:rsid w:val="00E02814"/>
    <w:rsid w:val="00E03C1E"/>
    <w:rsid w:val="00E10201"/>
    <w:rsid w:val="00E23328"/>
    <w:rsid w:val="00E2608A"/>
    <w:rsid w:val="00E27E98"/>
    <w:rsid w:val="00E33CE9"/>
    <w:rsid w:val="00E368B7"/>
    <w:rsid w:val="00E459A0"/>
    <w:rsid w:val="00E50CA7"/>
    <w:rsid w:val="00E50F40"/>
    <w:rsid w:val="00E53BC2"/>
    <w:rsid w:val="00E63B08"/>
    <w:rsid w:val="00E66A2C"/>
    <w:rsid w:val="00E70B25"/>
    <w:rsid w:val="00E71260"/>
    <w:rsid w:val="00E74C0A"/>
    <w:rsid w:val="00E74E5B"/>
    <w:rsid w:val="00E77F4B"/>
    <w:rsid w:val="00E8027C"/>
    <w:rsid w:val="00E83283"/>
    <w:rsid w:val="00E845A4"/>
    <w:rsid w:val="00E84988"/>
    <w:rsid w:val="00E91737"/>
    <w:rsid w:val="00E91EE5"/>
    <w:rsid w:val="00E95465"/>
    <w:rsid w:val="00EA187D"/>
    <w:rsid w:val="00EA63E2"/>
    <w:rsid w:val="00EA6FD7"/>
    <w:rsid w:val="00EB4F94"/>
    <w:rsid w:val="00EB52DA"/>
    <w:rsid w:val="00ED3026"/>
    <w:rsid w:val="00ED5BDE"/>
    <w:rsid w:val="00EE059B"/>
    <w:rsid w:val="00EE345F"/>
    <w:rsid w:val="00EF5C54"/>
    <w:rsid w:val="00F00A23"/>
    <w:rsid w:val="00F02DAC"/>
    <w:rsid w:val="00F06908"/>
    <w:rsid w:val="00F12A70"/>
    <w:rsid w:val="00F20F99"/>
    <w:rsid w:val="00F23D26"/>
    <w:rsid w:val="00F30617"/>
    <w:rsid w:val="00F3370B"/>
    <w:rsid w:val="00F353C4"/>
    <w:rsid w:val="00F40463"/>
    <w:rsid w:val="00F44AD7"/>
    <w:rsid w:val="00F63F0D"/>
    <w:rsid w:val="00F642F0"/>
    <w:rsid w:val="00F772AE"/>
    <w:rsid w:val="00F772B6"/>
    <w:rsid w:val="00F80DCF"/>
    <w:rsid w:val="00F81F43"/>
    <w:rsid w:val="00F87B66"/>
    <w:rsid w:val="00FA21A9"/>
    <w:rsid w:val="00FA4329"/>
    <w:rsid w:val="00FA4C33"/>
    <w:rsid w:val="00FA7496"/>
    <w:rsid w:val="00FB09B7"/>
    <w:rsid w:val="00FB563F"/>
    <w:rsid w:val="00FB7CF6"/>
    <w:rsid w:val="00FE462D"/>
    <w:rsid w:val="00FE53CC"/>
    <w:rsid w:val="00FE65CD"/>
    <w:rsid w:val="00FE6923"/>
    <w:rsid w:val="00FF08F1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6A"/>
  </w:style>
  <w:style w:type="paragraph" w:styleId="Balk1">
    <w:name w:val="heading 1"/>
    <w:basedOn w:val="Normal"/>
    <w:next w:val="Normal"/>
    <w:link w:val="Balk1Char"/>
    <w:uiPriority w:val="9"/>
    <w:qFormat/>
    <w:rsid w:val="00C079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79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79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79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7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79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79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79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79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790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790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790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790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790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790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790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790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790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7906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C079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79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79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7906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C07906"/>
    <w:rPr>
      <w:b/>
      <w:bCs/>
    </w:rPr>
  </w:style>
  <w:style w:type="character" w:styleId="Vurgu">
    <w:name w:val="Emphasis"/>
    <w:basedOn w:val="VarsaylanParagrafYazTipi"/>
    <w:uiPriority w:val="20"/>
    <w:qFormat/>
    <w:rsid w:val="00C07906"/>
    <w:rPr>
      <w:i/>
      <w:iCs/>
      <w:color w:val="70AD47" w:themeColor="accent6"/>
    </w:rPr>
  </w:style>
  <w:style w:type="paragraph" w:styleId="AralkYok">
    <w:name w:val="No Spacing"/>
    <w:uiPriority w:val="1"/>
    <w:qFormat/>
    <w:rsid w:val="00C07906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079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TrnakChar">
    <w:name w:val="Tırnak Char"/>
    <w:basedOn w:val="VarsaylanParagrafYazTipi"/>
    <w:link w:val="Trnak"/>
    <w:uiPriority w:val="29"/>
    <w:rsid w:val="00C07906"/>
    <w:rPr>
      <w:i/>
      <w:iCs/>
      <w:color w:val="262626" w:themeColor="text1" w:themeTint="D9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79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790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C07906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C0790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07906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C07906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C07906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7906"/>
    <w:pPr>
      <w:outlineLvl w:val="9"/>
    </w:pPr>
  </w:style>
  <w:style w:type="paragraph" w:styleId="ListeParagraf">
    <w:name w:val="List Paragraph"/>
    <w:basedOn w:val="Normal"/>
    <w:uiPriority w:val="34"/>
    <w:qFormat/>
    <w:rsid w:val="00F306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4FB"/>
  </w:style>
  <w:style w:type="paragraph" w:styleId="Altbilgi">
    <w:name w:val="footer"/>
    <w:basedOn w:val="Normal"/>
    <w:link w:val="Altbilgi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4FB"/>
  </w:style>
  <w:style w:type="paragraph" w:styleId="BalonMetni">
    <w:name w:val="Balloon Text"/>
    <w:basedOn w:val="Normal"/>
    <w:link w:val="BalonMetniChar"/>
    <w:uiPriority w:val="99"/>
    <w:semiHidden/>
    <w:unhideWhenUsed/>
    <w:rsid w:val="00A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6A"/>
  </w:style>
  <w:style w:type="paragraph" w:styleId="Balk1">
    <w:name w:val="heading 1"/>
    <w:basedOn w:val="Normal"/>
    <w:next w:val="Normal"/>
    <w:link w:val="Balk1Char"/>
    <w:uiPriority w:val="9"/>
    <w:qFormat/>
    <w:rsid w:val="00C079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79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79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79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7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79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79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79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79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790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790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790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790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790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790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790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790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790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7906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C079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79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79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7906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C07906"/>
    <w:rPr>
      <w:b/>
      <w:bCs/>
    </w:rPr>
  </w:style>
  <w:style w:type="character" w:styleId="Vurgu">
    <w:name w:val="Emphasis"/>
    <w:basedOn w:val="VarsaylanParagrafYazTipi"/>
    <w:uiPriority w:val="20"/>
    <w:qFormat/>
    <w:rsid w:val="00C07906"/>
    <w:rPr>
      <w:i/>
      <w:iCs/>
      <w:color w:val="70AD47" w:themeColor="accent6"/>
    </w:rPr>
  </w:style>
  <w:style w:type="paragraph" w:styleId="AralkYok">
    <w:name w:val="No Spacing"/>
    <w:uiPriority w:val="1"/>
    <w:qFormat/>
    <w:rsid w:val="00C07906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079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TrnakChar">
    <w:name w:val="Tırnak Char"/>
    <w:basedOn w:val="VarsaylanParagrafYazTipi"/>
    <w:link w:val="Trnak"/>
    <w:uiPriority w:val="29"/>
    <w:rsid w:val="00C07906"/>
    <w:rPr>
      <w:i/>
      <w:iCs/>
      <w:color w:val="262626" w:themeColor="text1" w:themeTint="D9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79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790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C07906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C0790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07906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C07906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C07906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7906"/>
    <w:pPr>
      <w:outlineLvl w:val="9"/>
    </w:pPr>
  </w:style>
  <w:style w:type="paragraph" w:styleId="ListeParagraf">
    <w:name w:val="List Paragraph"/>
    <w:basedOn w:val="Normal"/>
    <w:uiPriority w:val="34"/>
    <w:qFormat/>
    <w:rsid w:val="00F306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4FB"/>
  </w:style>
  <w:style w:type="paragraph" w:styleId="Altbilgi">
    <w:name w:val="footer"/>
    <w:basedOn w:val="Normal"/>
    <w:link w:val="AltbilgiChar"/>
    <w:uiPriority w:val="99"/>
    <w:unhideWhenUsed/>
    <w:rsid w:val="009B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4FB"/>
  </w:style>
  <w:style w:type="paragraph" w:styleId="BalonMetni">
    <w:name w:val="Balloon Text"/>
    <w:basedOn w:val="Normal"/>
    <w:link w:val="BalonMetniChar"/>
    <w:uiPriority w:val="99"/>
    <w:semiHidden/>
    <w:unhideWhenUsed/>
    <w:rsid w:val="00A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7CFD-29C4-499C-9B31-B7FEC8E0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macbook1</dc:creator>
  <cp:lastModifiedBy>Ekrem KÜÇÜKGÜZEL</cp:lastModifiedBy>
  <cp:revision>2</cp:revision>
  <cp:lastPrinted>2022-04-14T06:03:00Z</cp:lastPrinted>
  <dcterms:created xsi:type="dcterms:W3CDTF">2022-08-29T12:12:00Z</dcterms:created>
  <dcterms:modified xsi:type="dcterms:W3CDTF">2022-08-29T12:12:00Z</dcterms:modified>
</cp:coreProperties>
</file>