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0A" w:rsidRPr="00877BF5" w:rsidRDefault="00C13B0A" w:rsidP="00C13B0A">
      <w:pPr>
        <w:spacing w:before="120" w:after="120" w:line="271" w:lineRule="auto"/>
        <w:ind w:left="1207" w:right="1145" w:hanging="11"/>
        <w:jc w:val="center"/>
        <w:rPr>
          <w:rFonts w:ascii="Times New Roman" w:hAnsi="Times New Roman" w:cs="Times New Roman"/>
          <w:b/>
          <w:sz w:val="24"/>
          <w:szCs w:val="24"/>
        </w:rPr>
      </w:pPr>
      <w:r>
        <w:rPr>
          <w:rFonts w:ascii="Times New Roman" w:hAnsi="Times New Roman" w:cs="Times New Roman"/>
          <w:b/>
          <w:bCs/>
          <w:sz w:val="24"/>
          <w:szCs w:val="24"/>
        </w:rPr>
        <w:t xml:space="preserve">ATATÜRK KÜLTÜR MERKEZİ BAŞKANLIĞI </w:t>
      </w:r>
      <w:r w:rsidRPr="00877BF5">
        <w:rPr>
          <w:rFonts w:ascii="Times New Roman" w:hAnsi="Times New Roman" w:cs="Times New Roman"/>
          <w:b/>
          <w:bCs/>
          <w:sz w:val="24"/>
          <w:szCs w:val="24"/>
        </w:rPr>
        <w:t>BİRİM</w:t>
      </w:r>
      <w:bookmarkStart w:id="0" w:name="_GoBack"/>
      <w:bookmarkEnd w:id="0"/>
      <w:r w:rsidRPr="00877BF5">
        <w:rPr>
          <w:rFonts w:ascii="Times New Roman" w:hAnsi="Times New Roman" w:cs="Times New Roman"/>
          <w:b/>
          <w:bCs/>
          <w:sz w:val="24"/>
          <w:szCs w:val="24"/>
        </w:rPr>
        <w:t xml:space="preserve"> RİSK KAYIT VE KONTROL EYLEM PLANI’NIN</w:t>
      </w:r>
      <w:r w:rsidRPr="00877BF5">
        <w:rPr>
          <w:rFonts w:ascii="Times New Roman" w:hAnsi="Times New Roman" w:cs="Times New Roman"/>
          <w:sz w:val="24"/>
          <w:szCs w:val="24"/>
        </w:rPr>
        <w:t xml:space="preserve"> </w:t>
      </w:r>
      <w:r w:rsidRPr="00877BF5">
        <w:rPr>
          <w:rFonts w:ascii="Times New Roman" w:hAnsi="Times New Roman" w:cs="Times New Roman"/>
          <w:b/>
          <w:sz w:val="24"/>
          <w:szCs w:val="24"/>
        </w:rPr>
        <w:t>HAZIRLANMASI, UYGULANMASI VE İZLENMESİNE İLİŞKİN YÖNERGE</w:t>
      </w:r>
    </w:p>
    <w:p w:rsidR="00C13B0A" w:rsidRPr="00877BF5" w:rsidRDefault="00C13B0A" w:rsidP="00C13B0A">
      <w:pPr>
        <w:spacing w:after="120" w:line="271" w:lineRule="auto"/>
        <w:ind w:left="11" w:right="6" w:hanging="11"/>
        <w:jc w:val="center"/>
        <w:rPr>
          <w:rFonts w:ascii="Times New Roman" w:hAnsi="Times New Roman" w:cs="Times New Roman"/>
          <w:sz w:val="24"/>
          <w:szCs w:val="24"/>
        </w:rPr>
      </w:pPr>
      <w:r w:rsidRPr="00877BF5">
        <w:rPr>
          <w:rFonts w:ascii="Times New Roman" w:hAnsi="Times New Roman" w:cs="Times New Roman"/>
          <w:b/>
          <w:sz w:val="24"/>
          <w:szCs w:val="24"/>
        </w:rPr>
        <w:t>BİRİNCİ BÖLÜM</w:t>
      </w:r>
    </w:p>
    <w:p w:rsidR="00C13B0A" w:rsidRPr="00877BF5" w:rsidRDefault="00C13B0A" w:rsidP="00C13B0A">
      <w:pPr>
        <w:spacing w:line="271" w:lineRule="auto"/>
        <w:ind w:left="11" w:right="11" w:hanging="11"/>
        <w:jc w:val="center"/>
        <w:rPr>
          <w:rFonts w:ascii="Times New Roman" w:hAnsi="Times New Roman" w:cs="Times New Roman"/>
          <w:sz w:val="24"/>
          <w:szCs w:val="24"/>
        </w:rPr>
      </w:pPr>
      <w:r w:rsidRPr="00877BF5">
        <w:rPr>
          <w:rFonts w:ascii="Times New Roman" w:hAnsi="Times New Roman" w:cs="Times New Roman"/>
          <w:b/>
          <w:sz w:val="24"/>
          <w:szCs w:val="24"/>
        </w:rPr>
        <w:t>Amaç, Kapsam, Dayanak ve Tanımlar</w:t>
      </w:r>
    </w:p>
    <w:p w:rsidR="00C13B0A" w:rsidRPr="00877BF5" w:rsidRDefault="00C13B0A" w:rsidP="00C13B0A">
      <w:pPr>
        <w:spacing w:before="120" w:after="120"/>
        <w:ind w:left="567"/>
        <w:jc w:val="both"/>
        <w:rPr>
          <w:rFonts w:ascii="Times New Roman" w:hAnsi="Times New Roman" w:cs="Times New Roman"/>
          <w:b/>
          <w:sz w:val="24"/>
          <w:szCs w:val="24"/>
        </w:rPr>
      </w:pPr>
      <w:r w:rsidRPr="00877BF5">
        <w:rPr>
          <w:rFonts w:ascii="Times New Roman" w:hAnsi="Times New Roman" w:cs="Times New Roman"/>
          <w:b/>
          <w:sz w:val="24"/>
          <w:szCs w:val="24"/>
        </w:rPr>
        <w:t xml:space="preserve">  Amaç</w:t>
      </w:r>
      <w:r w:rsidRPr="00877BF5">
        <w:rPr>
          <w:rFonts w:ascii="Times New Roman" w:hAnsi="Times New Roman" w:cs="Times New Roman"/>
          <w:b/>
          <w:spacing w:val="-3"/>
          <w:sz w:val="24"/>
          <w:szCs w:val="24"/>
        </w:rPr>
        <w:t xml:space="preserve"> </w:t>
      </w:r>
      <w:r w:rsidRPr="00877BF5">
        <w:rPr>
          <w:rFonts w:ascii="Times New Roman" w:hAnsi="Times New Roman" w:cs="Times New Roman"/>
          <w:b/>
          <w:sz w:val="24"/>
          <w:szCs w:val="24"/>
        </w:rPr>
        <w:t>ve</w:t>
      </w:r>
      <w:r w:rsidRPr="00877BF5">
        <w:rPr>
          <w:rFonts w:ascii="Times New Roman" w:hAnsi="Times New Roman" w:cs="Times New Roman"/>
          <w:b/>
          <w:spacing w:val="-2"/>
          <w:sz w:val="24"/>
          <w:szCs w:val="24"/>
        </w:rPr>
        <w:t xml:space="preserve"> kapsam</w:t>
      </w:r>
    </w:p>
    <w:p w:rsidR="00C13B0A" w:rsidRPr="00877BF5" w:rsidRDefault="00C13B0A" w:rsidP="00C13B0A">
      <w:pPr>
        <w:pStyle w:val="GvdeMetni"/>
        <w:spacing w:before="120" w:after="120"/>
        <w:ind w:left="142" w:firstLine="567"/>
        <w:rPr>
          <w:rFonts w:ascii="Times New Roman" w:hAnsi="Times New Roman" w:cs="Times New Roman"/>
          <w:sz w:val="24"/>
          <w:szCs w:val="24"/>
        </w:rPr>
      </w:pPr>
      <w:r w:rsidRPr="00877BF5">
        <w:rPr>
          <w:rFonts w:ascii="Times New Roman" w:hAnsi="Times New Roman" w:cs="Times New Roman"/>
          <w:b/>
          <w:sz w:val="24"/>
          <w:szCs w:val="24"/>
        </w:rPr>
        <w:t>MADDE 1-</w:t>
      </w:r>
      <w:r w:rsidRPr="00877BF5">
        <w:rPr>
          <w:rFonts w:ascii="Times New Roman" w:hAnsi="Times New Roman" w:cs="Times New Roman"/>
          <w:b/>
          <w:spacing w:val="-1"/>
          <w:sz w:val="24"/>
          <w:szCs w:val="24"/>
        </w:rPr>
        <w:t xml:space="preserve"> </w:t>
      </w:r>
      <w:r w:rsidRPr="00877BF5">
        <w:rPr>
          <w:rFonts w:ascii="Times New Roman" w:hAnsi="Times New Roman" w:cs="Times New Roman"/>
          <w:sz w:val="24"/>
          <w:szCs w:val="24"/>
        </w:rPr>
        <w:t xml:space="preserve">(1) Bu </w:t>
      </w:r>
      <w:proofErr w:type="spellStart"/>
      <w:r w:rsidRPr="00877BF5">
        <w:rPr>
          <w:rFonts w:ascii="Times New Roman" w:hAnsi="Times New Roman" w:cs="Times New Roman"/>
          <w:sz w:val="24"/>
          <w:szCs w:val="24"/>
        </w:rPr>
        <w:t>Yönerge’nin</w:t>
      </w:r>
      <w:proofErr w:type="spellEnd"/>
      <w:r w:rsidRPr="00877BF5">
        <w:rPr>
          <w:rFonts w:ascii="Times New Roman" w:hAnsi="Times New Roman" w:cs="Times New Roman"/>
          <w:sz w:val="24"/>
          <w:szCs w:val="24"/>
        </w:rPr>
        <w:t xml:space="preserve"> amacı</w:t>
      </w:r>
      <w:r w:rsidRPr="00696D33">
        <w:rPr>
          <w:rFonts w:ascii="Times New Roman" w:hAnsi="Times New Roman" w:cs="Times New Roman"/>
          <w:sz w:val="24"/>
          <w:szCs w:val="24"/>
        </w:rPr>
        <w:t xml:space="preserve">, Atatürk </w:t>
      </w:r>
      <w:r>
        <w:rPr>
          <w:rFonts w:ascii="Times New Roman" w:hAnsi="Times New Roman" w:cs="Times New Roman"/>
          <w:sz w:val="24"/>
          <w:szCs w:val="24"/>
        </w:rPr>
        <w:t>Kültür Merkezi</w:t>
      </w:r>
      <w:r w:rsidRPr="00696D33">
        <w:rPr>
          <w:rFonts w:ascii="Times New Roman" w:hAnsi="Times New Roman" w:cs="Times New Roman"/>
          <w:sz w:val="24"/>
          <w:szCs w:val="24"/>
        </w:rPr>
        <w:t xml:space="preserve"> </w:t>
      </w:r>
      <w:r>
        <w:rPr>
          <w:rFonts w:ascii="Times New Roman" w:hAnsi="Times New Roman" w:cs="Times New Roman"/>
          <w:sz w:val="24"/>
          <w:szCs w:val="24"/>
        </w:rPr>
        <w:t xml:space="preserve">Başkanlığı </w:t>
      </w:r>
      <w:r w:rsidRPr="00696D33">
        <w:rPr>
          <w:rFonts w:ascii="Times New Roman" w:hAnsi="Times New Roman" w:cs="Times New Roman"/>
          <w:sz w:val="24"/>
          <w:szCs w:val="24"/>
        </w:rPr>
        <w:t xml:space="preserve">birimlerinde </w:t>
      </w:r>
      <w:r w:rsidRPr="00877BF5">
        <w:rPr>
          <w:rFonts w:ascii="Times New Roman" w:hAnsi="Times New Roman" w:cs="Times New Roman"/>
          <w:color w:val="000000" w:themeColor="text1"/>
          <w:sz w:val="24"/>
          <w:szCs w:val="24"/>
        </w:rPr>
        <w:t>r</w:t>
      </w:r>
      <w:r w:rsidRPr="00877BF5">
        <w:rPr>
          <w:rFonts w:ascii="Times New Roman" w:hAnsi="Times New Roman" w:cs="Times New Roman"/>
          <w:sz w:val="24"/>
          <w:szCs w:val="24"/>
        </w:rPr>
        <w:t xml:space="preserve">isk kayıt ve kontrol eylem </w:t>
      </w:r>
      <w:r w:rsidRPr="00877BF5">
        <w:rPr>
          <w:rFonts w:ascii="Times New Roman" w:hAnsi="Times New Roman" w:cs="Times New Roman"/>
          <w:color w:val="000000" w:themeColor="text1"/>
          <w:sz w:val="24"/>
          <w:szCs w:val="24"/>
        </w:rPr>
        <w:t xml:space="preserve">planının </w:t>
      </w:r>
      <w:r w:rsidRPr="00877BF5">
        <w:rPr>
          <w:rFonts w:ascii="Times New Roman" w:hAnsi="Times New Roman" w:cs="Times New Roman"/>
          <w:sz w:val="24"/>
          <w:szCs w:val="24"/>
        </w:rPr>
        <w:t>hazırlanması, uygulanması ve izlenmesine ilişkin usul ve esasları belirlemektir.</w:t>
      </w:r>
    </w:p>
    <w:p w:rsidR="00C13B0A" w:rsidRPr="00877BF5" w:rsidRDefault="00C13B0A" w:rsidP="00C13B0A">
      <w:pPr>
        <w:pStyle w:val="Balk2"/>
        <w:tabs>
          <w:tab w:val="left" w:pos="9072"/>
        </w:tabs>
        <w:spacing w:before="120" w:after="120"/>
        <w:ind w:left="709"/>
        <w:rPr>
          <w:rFonts w:ascii="Times New Roman" w:hAnsi="Times New Roman" w:cs="Times New Roman"/>
          <w:sz w:val="24"/>
          <w:szCs w:val="24"/>
        </w:rPr>
      </w:pPr>
      <w:r w:rsidRPr="00877BF5">
        <w:rPr>
          <w:rFonts w:ascii="Times New Roman" w:hAnsi="Times New Roman" w:cs="Times New Roman"/>
          <w:spacing w:val="-2"/>
          <w:sz w:val="24"/>
          <w:szCs w:val="24"/>
        </w:rPr>
        <w:t>Dayanak</w:t>
      </w:r>
    </w:p>
    <w:p w:rsidR="00C13B0A" w:rsidRDefault="00C13B0A" w:rsidP="00C13B0A">
      <w:pPr>
        <w:pStyle w:val="GvdeMetni"/>
        <w:ind w:left="142" w:firstLine="567"/>
        <w:rPr>
          <w:rFonts w:ascii="Times New Roman" w:hAnsi="Times New Roman" w:cs="Times New Roman"/>
          <w:sz w:val="24"/>
          <w:szCs w:val="24"/>
        </w:rPr>
      </w:pPr>
      <w:r w:rsidRPr="00877BF5">
        <w:rPr>
          <w:rFonts w:ascii="Times New Roman" w:hAnsi="Times New Roman" w:cs="Times New Roman"/>
          <w:b/>
          <w:sz w:val="24"/>
          <w:szCs w:val="24"/>
        </w:rPr>
        <w:t>MADDE 2-</w:t>
      </w:r>
      <w:r w:rsidRPr="00877BF5">
        <w:rPr>
          <w:rFonts w:ascii="Times New Roman" w:hAnsi="Times New Roman" w:cs="Times New Roman"/>
          <w:b/>
          <w:spacing w:val="-4"/>
          <w:sz w:val="24"/>
          <w:szCs w:val="24"/>
        </w:rPr>
        <w:t xml:space="preserve"> </w:t>
      </w:r>
      <w:r w:rsidRPr="00877BF5">
        <w:rPr>
          <w:rFonts w:ascii="Times New Roman" w:hAnsi="Times New Roman" w:cs="Times New Roman"/>
          <w:sz w:val="24"/>
          <w:szCs w:val="24"/>
        </w:rPr>
        <w:t xml:space="preserve">(1) </w:t>
      </w:r>
      <w:r w:rsidRPr="00123224">
        <w:rPr>
          <w:rFonts w:ascii="Times New Roman" w:hAnsi="Times New Roman" w:cs="Times New Roman"/>
          <w:sz w:val="24"/>
          <w:szCs w:val="24"/>
        </w:rPr>
        <w:t xml:space="preserve">Bu Yönerge, </w:t>
      </w:r>
      <w:proofErr w:type="gramStart"/>
      <w:r w:rsidRPr="00123224">
        <w:rPr>
          <w:rFonts w:ascii="Times New Roman" w:hAnsi="Times New Roman" w:cs="Times New Roman"/>
          <w:sz w:val="24"/>
          <w:szCs w:val="24"/>
        </w:rPr>
        <w:t>05/03/2025</w:t>
      </w:r>
      <w:proofErr w:type="gramEnd"/>
      <w:r w:rsidRPr="00123224">
        <w:rPr>
          <w:rFonts w:ascii="Times New Roman" w:hAnsi="Times New Roman" w:cs="Times New Roman"/>
          <w:sz w:val="24"/>
          <w:szCs w:val="24"/>
        </w:rPr>
        <w:t xml:space="preserve"> tarihli ve 32832 sayılı </w:t>
      </w:r>
      <w:r w:rsidRPr="00B175D3">
        <w:rPr>
          <w:rFonts w:ascii="Times New Roman" w:hAnsi="Times New Roman" w:cs="Times New Roman"/>
          <w:sz w:val="24"/>
          <w:szCs w:val="24"/>
        </w:rPr>
        <w:t xml:space="preserve">Resmî </w:t>
      </w:r>
      <w:proofErr w:type="spellStart"/>
      <w:r w:rsidRPr="00B175D3">
        <w:rPr>
          <w:rFonts w:ascii="Times New Roman" w:hAnsi="Times New Roman" w:cs="Times New Roman"/>
          <w:sz w:val="24"/>
          <w:szCs w:val="24"/>
        </w:rPr>
        <w:t>Gazete’de</w:t>
      </w:r>
      <w:proofErr w:type="spellEnd"/>
      <w:r w:rsidRPr="00123224">
        <w:rPr>
          <w:rFonts w:ascii="Times New Roman" w:hAnsi="Times New Roman" w:cs="Times New Roman"/>
          <w:sz w:val="24"/>
          <w:szCs w:val="24"/>
        </w:rPr>
        <w:t xml:space="preserve"> yayımlanan Kamu İç Kontrol Yönetmeliği’nin </w:t>
      </w:r>
      <w:r>
        <w:rPr>
          <w:rFonts w:ascii="Times New Roman" w:hAnsi="Times New Roman" w:cs="Times New Roman"/>
          <w:sz w:val="24"/>
          <w:szCs w:val="24"/>
        </w:rPr>
        <w:t xml:space="preserve">20’nci maddesinin dördüncü fıkrası ve </w:t>
      </w:r>
      <w:r w:rsidRPr="00CB404F">
        <w:rPr>
          <w:rFonts w:ascii="Times New Roman" w:hAnsi="Times New Roman" w:cs="Times New Roman"/>
          <w:sz w:val="24"/>
          <w:szCs w:val="24"/>
        </w:rPr>
        <w:t>Harcama Yetkilileri Hakkında Genel Tebliğ</w:t>
      </w:r>
      <w:r>
        <w:rPr>
          <w:rFonts w:ascii="Times New Roman" w:hAnsi="Times New Roman" w:cs="Times New Roman"/>
          <w:sz w:val="24"/>
          <w:szCs w:val="24"/>
        </w:rPr>
        <w:t xml:space="preserve"> ile </w:t>
      </w:r>
      <w:r w:rsidRPr="00CB404F">
        <w:rPr>
          <w:rFonts w:ascii="Times New Roman" w:hAnsi="Times New Roman" w:cs="Times New Roman"/>
          <w:color w:val="000000" w:themeColor="text1"/>
          <w:sz w:val="24"/>
          <w:szCs w:val="24"/>
        </w:rPr>
        <w:t>Atatürk Kültür, Dil ve Tarih Yüksek Kurumu Bünyesinde Yer Alan Kuruml</w:t>
      </w:r>
      <w:r>
        <w:rPr>
          <w:rFonts w:ascii="Times New Roman" w:hAnsi="Times New Roman" w:cs="Times New Roman"/>
          <w:color w:val="000000" w:themeColor="text1"/>
          <w:sz w:val="24"/>
          <w:szCs w:val="24"/>
        </w:rPr>
        <w:t>arın Başkan, Başkan Yardımcısı v</w:t>
      </w:r>
      <w:r w:rsidRPr="00CB404F">
        <w:rPr>
          <w:rFonts w:ascii="Times New Roman" w:hAnsi="Times New Roman" w:cs="Times New Roman"/>
          <w:color w:val="000000" w:themeColor="text1"/>
          <w:sz w:val="24"/>
          <w:szCs w:val="24"/>
        </w:rPr>
        <w:t>e Müdürlüklerinin Görev Tanımları Yönergesi</w:t>
      </w:r>
      <w:r>
        <w:rPr>
          <w:rFonts w:ascii="Times New Roman" w:hAnsi="Times New Roman" w:cs="Times New Roman"/>
          <w:color w:val="000000" w:themeColor="text1"/>
          <w:sz w:val="24"/>
          <w:szCs w:val="24"/>
        </w:rPr>
        <w:t>ne</w:t>
      </w:r>
      <w:r w:rsidRPr="00CB404F">
        <w:rPr>
          <w:rFonts w:ascii="Times New Roman" w:hAnsi="Times New Roman" w:cs="Times New Roman"/>
          <w:color w:val="000000" w:themeColor="text1"/>
          <w:sz w:val="24"/>
          <w:szCs w:val="24"/>
        </w:rPr>
        <w:t xml:space="preserve"> </w:t>
      </w:r>
      <w:r w:rsidRPr="00CB404F">
        <w:rPr>
          <w:rFonts w:ascii="Times New Roman" w:hAnsi="Times New Roman" w:cs="Times New Roman"/>
          <w:sz w:val="24"/>
          <w:szCs w:val="24"/>
        </w:rPr>
        <w:t xml:space="preserve">dayanılarak hazırlanmıştır. </w:t>
      </w:r>
    </w:p>
    <w:p w:rsidR="00C13B0A" w:rsidRDefault="00C13B0A" w:rsidP="00C13B0A">
      <w:pPr>
        <w:pStyle w:val="GvdeMetni"/>
        <w:ind w:left="142" w:firstLine="567"/>
        <w:rPr>
          <w:rFonts w:ascii="Times New Roman" w:hAnsi="Times New Roman" w:cs="Times New Roman"/>
          <w:sz w:val="24"/>
          <w:szCs w:val="24"/>
        </w:rPr>
      </w:pPr>
    </w:p>
    <w:p w:rsidR="00C13B0A" w:rsidRDefault="00C13B0A" w:rsidP="00C13B0A">
      <w:pPr>
        <w:pStyle w:val="GvdeMetni"/>
        <w:ind w:left="142" w:firstLine="567"/>
        <w:rPr>
          <w:rFonts w:ascii="Times New Roman" w:hAnsi="Times New Roman" w:cs="Times New Roman"/>
          <w:b/>
          <w:spacing w:val="-2"/>
          <w:sz w:val="24"/>
          <w:szCs w:val="24"/>
        </w:rPr>
      </w:pPr>
      <w:r w:rsidRPr="00EE1CB4">
        <w:rPr>
          <w:rFonts w:ascii="Times New Roman" w:hAnsi="Times New Roman" w:cs="Times New Roman"/>
          <w:b/>
          <w:spacing w:val="-2"/>
          <w:sz w:val="24"/>
          <w:szCs w:val="24"/>
        </w:rPr>
        <w:t>Tanımlar</w:t>
      </w:r>
    </w:p>
    <w:p w:rsidR="00C13B0A" w:rsidRPr="00EE1CB4" w:rsidRDefault="00C13B0A" w:rsidP="00C13B0A">
      <w:pPr>
        <w:pStyle w:val="GvdeMetni"/>
        <w:ind w:left="142" w:firstLine="567"/>
        <w:rPr>
          <w:rFonts w:ascii="Times New Roman" w:hAnsi="Times New Roman" w:cs="Times New Roman"/>
          <w:b/>
          <w:sz w:val="24"/>
          <w:szCs w:val="24"/>
        </w:rPr>
      </w:pPr>
    </w:p>
    <w:p w:rsidR="00C13B0A" w:rsidRPr="00877BF5" w:rsidRDefault="00C13B0A" w:rsidP="00C13B0A">
      <w:pPr>
        <w:ind w:left="707"/>
        <w:jc w:val="both"/>
        <w:rPr>
          <w:rFonts w:ascii="Times New Roman" w:hAnsi="Times New Roman" w:cs="Times New Roman"/>
          <w:spacing w:val="-2"/>
          <w:sz w:val="24"/>
          <w:szCs w:val="24"/>
        </w:rPr>
      </w:pPr>
      <w:r w:rsidRPr="00877BF5">
        <w:rPr>
          <w:rFonts w:ascii="Times New Roman" w:hAnsi="Times New Roman" w:cs="Times New Roman"/>
          <w:b/>
          <w:sz w:val="24"/>
          <w:szCs w:val="24"/>
        </w:rPr>
        <w:t>MADDE</w:t>
      </w:r>
      <w:r w:rsidRPr="00877BF5">
        <w:rPr>
          <w:rFonts w:ascii="Times New Roman" w:hAnsi="Times New Roman" w:cs="Times New Roman"/>
          <w:b/>
          <w:spacing w:val="-7"/>
          <w:sz w:val="24"/>
          <w:szCs w:val="24"/>
        </w:rPr>
        <w:t xml:space="preserve"> </w:t>
      </w:r>
      <w:r w:rsidRPr="00877BF5">
        <w:rPr>
          <w:rFonts w:ascii="Times New Roman" w:hAnsi="Times New Roman" w:cs="Times New Roman"/>
          <w:b/>
          <w:sz w:val="24"/>
          <w:szCs w:val="24"/>
        </w:rPr>
        <w:t>3-</w:t>
      </w:r>
      <w:r w:rsidRPr="00877BF5">
        <w:rPr>
          <w:rFonts w:ascii="Times New Roman" w:hAnsi="Times New Roman" w:cs="Times New Roman"/>
          <w:b/>
          <w:spacing w:val="-3"/>
          <w:sz w:val="24"/>
          <w:szCs w:val="24"/>
        </w:rPr>
        <w:t xml:space="preserve"> </w:t>
      </w:r>
      <w:r w:rsidRPr="00877BF5">
        <w:rPr>
          <w:rFonts w:ascii="Times New Roman" w:hAnsi="Times New Roman" w:cs="Times New Roman"/>
          <w:sz w:val="24"/>
          <w:szCs w:val="24"/>
        </w:rPr>
        <w:t>(1)</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Bu</w:t>
      </w:r>
      <w:r w:rsidRPr="00877BF5">
        <w:rPr>
          <w:rFonts w:ascii="Times New Roman" w:hAnsi="Times New Roman" w:cs="Times New Roman"/>
          <w:spacing w:val="-7"/>
          <w:sz w:val="24"/>
          <w:szCs w:val="24"/>
        </w:rPr>
        <w:t xml:space="preserve"> </w:t>
      </w:r>
      <w:proofErr w:type="spellStart"/>
      <w:r w:rsidRPr="00877BF5">
        <w:rPr>
          <w:rFonts w:ascii="Times New Roman" w:hAnsi="Times New Roman" w:cs="Times New Roman"/>
          <w:sz w:val="24"/>
          <w:szCs w:val="24"/>
        </w:rPr>
        <w:t>Yönerge’de</w:t>
      </w:r>
      <w:proofErr w:type="spellEnd"/>
      <w:r w:rsidRPr="00877BF5">
        <w:rPr>
          <w:rFonts w:ascii="Times New Roman" w:hAnsi="Times New Roman" w:cs="Times New Roman"/>
          <w:spacing w:val="-2"/>
          <w:sz w:val="24"/>
          <w:szCs w:val="24"/>
        </w:rPr>
        <w:t xml:space="preserve"> geçen;</w:t>
      </w:r>
    </w:p>
    <w:p w:rsidR="00C13B0A" w:rsidRPr="00CB404F" w:rsidRDefault="00C13B0A" w:rsidP="00C13B0A">
      <w:pPr>
        <w:pStyle w:val="ListeParagraf"/>
        <w:numPr>
          <w:ilvl w:val="0"/>
          <w:numId w:val="4"/>
        </w:numPr>
        <w:tabs>
          <w:tab w:val="left" w:pos="957"/>
        </w:tabs>
        <w:spacing w:before="1"/>
        <w:ind w:left="1"/>
        <w:rPr>
          <w:rFonts w:ascii="Times New Roman" w:hAnsi="Times New Roman" w:cs="Times New Roman"/>
          <w:sz w:val="24"/>
          <w:szCs w:val="24"/>
        </w:rPr>
      </w:pPr>
      <w:r w:rsidRPr="00877BF5">
        <w:rPr>
          <w:rFonts w:ascii="Times New Roman" w:hAnsi="Times New Roman" w:cs="Times New Roman"/>
          <w:sz w:val="24"/>
          <w:szCs w:val="24"/>
        </w:rPr>
        <w:t>Birim:</w:t>
      </w:r>
      <w:r>
        <w:rPr>
          <w:rFonts w:ascii="Times New Roman" w:hAnsi="Times New Roman" w:cs="Times New Roman"/>
          <w:sz w:val="24"/>
          <w:szCs w:val="24"/>
        </w:rPr>
        <w:t xml:space="preserve"> </w:t>
      </w:r>
      <w:r w:rsidRPr="00CB404F">
        <w:rPr>
          <w:rFonts w:ascii="Times New Roman" w:hAnsi="Times New Roman" w:cs="Times New Roman"/>
          <w:sz w:val="24"/>
          <w:szCs w:val="24"/>
        </w:rPr>
        <w:t xml:space="preserve">Atatürk Kültür, Dil ve Tarih Yüksek Kurumu Bünyesinde Yer Alan Kurumların Başkan, Başkan Yardımcısı ve Müdürlüklerinin Görev Tanımları </w:t>
      </w:r>
      <w:proofErr w:type="spellStart"/>
      <w:r w:rsidRPr="00CB404F">
        <w:rPr>
          <w:rFonts w:ascii="Times New Roman" w:hAnsi="Times New Roman" w:cs="Times New Roman"/>
          <w:sz w:val="24"/>
          <w:szCs w:val="24"/>
        </w:rPr>
        <w:t>Yönergesi’yle</w:t>
      </w:r>
      <w:proofErr w:type="spellEnd"/>
      <w:r w:rsidRPr="00CB404F">
        <w:rPr>
          <w:rFonts w:ascii="Times New Roman" w:hAnsi="Times New Roman" w:cs="Times New Roman"/>
          <w:sz w:val="24"/>
          <w:szCs w:val="24"/>
        </w:rPr>
        <w:t xml:space="preserve"> tanımlanan müdürlükleri,</w:t>
      </w:r>
    </w:p>
    <w:p w:rsidR="00C13B0A" w:rsidRPr="001264B0" w:rsidRDefault="00C13B0A" w:rsidP="00C13B0A">
      <w:pPr>
        <w:pStyle w:val="ListeParagraf"/>
        <w:numPr>
          <w:ilvl w:val="0"/>
          <w:numId w:val="4"/>
        </w:numPr>
        <w:tabs>
          <w:tab w:val="left" w:pos="957"/>
        </w:tabs>
        <w:spacing w:before="1"/>
        <w:ind w:left="1"/>
        <w:rPr>
          <w:rFonts w:ascii="Times New Roman" w:hAnsi="Times New Roman" w:cs="Times New Roman"/>
          <w:sz w:val="24"/>
          <w:szCs w:val="24"/>
        </w:rPr>
      </w:pPr>
      <w:r>
        <w:rPr>
          <w:rFonts w:ascii="Times New Roman" w:hAnsi="Times New Roman" w:cs="Times New Roman"/>
          <w:sz w:val="24"/>
          <w:szCs w:val="24"/>
        </w:rPr>
        <w:t xml:space="preserve">Birim yöneticisi: </w:t>
      </w:r>
      <w:r w:rsidRPr="001264B0">
        <w:rPr>
          <w:rFonts w:ascii="Times New Roman" w:hAnsi="Times New Roman" w:cs="Times New Roman"/>
          <w:sz w:val="24"/>
          <w:szCs w:val="24"/>
        </w:rPr>
        <w:t>Birimin en üst yönetici</w:t>
      </w:r>
      <w:r>
        <w:rPr>
          <w:rFonts w:ascii="Times New Roman" w:hAnsi="Times New Roman" w:cs="Times New Roman"/>
          <w:sz w:val="24"/>
          <w:szCs w:val="24"/>
        </w:rPr>
        <w:t>si</w:t>
      </w:r>
      <w:r w:rsidRPr="001264B0">
        <w:rPr>
          <w:rFonts w:ascii="Times New Roman" w:hAnsi="Times New Roman" w:cs="Times New Roman"/>
          <w:sz w:val="24"/>
          <w:szCs w:val="24"/>
        </w:rPr>
        <w:t>ni</w:t>
      </w:r>
      <w:r>
        <w:rPr>
          <w:rFonts w:ascii="Times New Roman" w:hAnsi="Times New Roman" w:cs="Times New Roman"/>
          <w:sz w:val="24"/>
          <w:szCs w:val="24"/>
        </w:rPr>
        <w:t>,</w:t>
      </w:r>
    </w:p>
    <w:p w:rsidR="00C13B0A" w:rsidRPr="00877BF5" w:rsidRDefault="00C13B0A" w:rsidP="00C13B0A">
      <w:pPr>
        <w:pStyle w:val="GvdeMetni"/>
        <w:numPr>
          <w:ilvl w:val="0"/>
          <w:numId w:val="4"/>
        </w:numPr>
        <w:rPr>
          <w:rFonts w:ascii="Times New Roman" w:hAnsi="Times New Roman" w:cs="Times New Roman"/>
          <w:sz w:val="24"/>
          <w:szCs w:val="24"/>
        </w:rPr>
      </w:pPr>
      <w:proofErr w:type="gramStart"/>
      <w:r w:rsidRPr="00877BF5">
        <w:rPr>
          <w:rFonts w:ascii="Times New Roman" w:hAnsi="Times New Roman" w:cs="Times New Roman"/>
          <w:sz w:val="24"/>
          <w:szCs w:val="24"/>
        </w:rPr>
        <w:t>İç kontrol: 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w:t>
      </w:r>
      <w:r w:rsidRPr="00877BF5">
        <w:rPr>
          <w:rFonts w:ascii="Times New Roman" w:hAnsi="Times New Roman" w:cs="Times New Roman"/>
          <w:spacing w:val="40"/>
          <w:sz w:val="24"/>
          <w:szCs w:val="24"/>
        </w:rPr>
        <w:t xml:space="preserve"> </w:t>
      </w:r>
      <w:r w:rsidRPr="00877BF5">
        <w:rPr>
          <w:rFonts w:ascii="Times New Roman" w:hAnsi="Times New Roman" w:cs="Times New Roman"/>
          <w:sz w:val="24"/>
          <w:szCs w:val="24"/>
        </w:rPr>
        <w:t>süreç ile iç denetimi kapsayan mali ve diğer kontroller bütününü,</w:t>
      </w:r>
      <w:proofErr w:type="gramEnd"/>
    </w:p>
    <w:p w:rsidR="00C13B0A" w:rsidRPr="00850445" w:rsidRDefault="00C13B0A" w:rsidP="00C13B0A">
      <w:pPr>
        <w:pStyle w:val="ListeParagraf"/>
        <w:numPr>
          <w:ilvl w:val="0"/>
          <w:numId w:val="4"/>
        </w:numPr>
        <w:tabs>
          <w:tab w:val="left" w:pos="960"/>
        </w:tabs>
        <w:rPr>
          <w:rFonts w:ascii="Times New Roman" w:hAnsi="Times New Roman" w:cs="Times New Roman"/>
          <w:sz w:val="24"/>
          <w:szCs w:val="24"/>
        </w:rPr>
      </w:pPr>
      <w:r w:rsidRPr="00877BF5">
        <w:rPr>
          <w:rFonts w:ascii="Times New Roman" w:hAnsi="Times New Roman" w:cs="Times New Roman"/>
          <w:sz w:val="24"/>
          <w:szCs w:val="24"/>
        </w:rPr>
        <w:t>İdare:</w:t>
      </w:r>
      <w:r w:rsidRPr="00877BF5">
        <w:rPr>
          <w:rFonts w:ascii="Times New Roman" w:hAnsi="Times New Roman" w:cs="Times New Roman"/>
          <w:spacing w:val="15"/>
          <w:sz w:val="24"/>
          <w:szCs w:val="24"/>
        </w:rPr>
        <w:t xml:space="preserve"> </w:t>
      </w:r>
      <w:r w:rsidRPr="00696D33">
        <w:rPr>
          <w:rFonts w:ascii="Times New Roman" w:hAnsi="Times New Roman" w:cs="Times New Roman"/>
          <w:sz w:val="24"/>
          <w:szCs w:val="24"/>
        </w:rPr>
        <w:t xml:space="preserve">Atatürk </w:t>
      </w:r>
      <w:r>
        <w:rPr>
          <w:rFonts w:ascii="Times New Roman" w:hAnsi="Times New Roman" w:cs="Times New Roman"/>
          <w:sz w:val="24"/>
          <w:szCs w:val="24"/>
        </w:rPr>
        <w:t>Kültür Merkezi</w:t>
      </w:r>
      <w:r w:rsidRPr="00696D33">
        <w:rPr>
          <w:rFonts w:ascii="Times New Roman" w:hAnsi="Times New Roman" w:cs="Times New Roman"/>
          <w:sz w:val="24"/>
          <w:szCs w:val="24"/>
        </w:rPr>
        <w:t xml:space="preserve"> </w:t>
      </w:r>
      <w:r>
        <w:rPr>
          <w:rFonts w:ascii="Times New Roman" w:hAnsi="Times New Roman" w:cs="Times New Roman"/>
          <w:sz w:val="24"/>
          <w:szCs w:val="24"/>
        </w:rPr>
        <w:t>Başkanlığını,</w:t>
      </w:r>
    </w:p>
    <w:p w:rsidR="00C13B0A" w:rsidRPr="00877BF5" w:rsidRDefault="00C13B0A" w:rsidP="00C13B0A">
      <w:pPr>
        <w:pStyle w:val="ListeParagraf"/>
        <w:numPr>
          <w:ilvl w:val="0"/>
          <w:numId w:val="4"/>
        </w:numPr>
        <w:tabs>
          <w:tab w:val="left" w:pos="932"/>
        </w:tabs>
        <w:spacing w:line="267" w:lineRule="exact"/>
        <w:rPr>
          <w:rFonts w:ascii="Times New Roman" w:hAnsi="Times New Roman" w:cs="Times New Roman"/>
          <w:sz w:val="24"/>
          <w:szCs w:val="24"/>
        </w:rPr>
      </w:pPr>
      <w:r w:rsidRPr="00877BF5">
        <w:rPr>
          <w:rFonts w:ascii="Times New Roman" w:hAnsi="Times New Roman" w:cs="Times New Roman"/>
          <w:sz w:val="24"/>
          <w:szCs w:val="24"/>
        </w:rPr>
        <w:t>Kanun:</w:t>
      </w:r>
      <w:r w:rsidRPr="00877BF5">
        <w:rPr>
          <w:rFonts w:ascii="Times New Roman" w:hAnsi="Times New Roman" w:cs="Times New Roman"/>
          <w:spacing w:val="-7"/>
          <w:sz w:val="24"/>
          <w:szCs w:val="24"/>
        </w:rPr>
        <w:t xml:space="preserve"> </w:t>
      </w:r>
      <w:r w:rsidRPr="00877BF5">
        <w:rPr>
          <w:rFonts w:ascii="Times New Roman" w:hAnsi="Times New Roman" w:cs="Times New Roman"/>
          <w:sz w:val="24"/>
          <w:szCs w:val="24"/>
        </w:rPr>
        <w:t>5018</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sayılı</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Kamu</w:t>
      </w:r>
      <w:r w:rsidRPr="00877BF5">
        <w:rPr>
          <w:rFonts w:ascii="Times New Roman" w:hAnsi="Times New Roman" w:cs="Times New Roman"/>
          <w:spacing w:val="-7"/>
          <w:sz w:val="24"/>
          <w:szCs w:val="24"/>
        </w:rPr>
        <w:t xml:space="preserve"> </w:t>
      </w:r>
      <w:r w:rsidRPr="00877BF5">
        <w:rPr>
          <w:rFonts w:ascii="Times New Roman" w:hAnsi="Times New Roman" w:cs="Times New Roman"/>
          <w:sz w:val="24"/>
          <w:szCs w:val="24"/>
        </w:rPr>
        <w:t>Mali</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Yönetimi</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Kontrol</w:t>
      </w:r>
      <w:r w:rsidRPr="00877BF5">
        <w:rPr>
          <w:rFonts w:ascii="Times New Roman" w:hAnsi="Times New Roman" w:cs="Times New Roman"/>
          <w:spacing w:val="-3"/>
          <w:sz w:val="24"/>
          <w:szCs w:val="24"/>
        </w:rPr>
        <w:t xml:space="preserve"> </w:t>
      </w:r>
      <w:r w:rsidRPr="00877BF5">
        <w:rPr>
          <w:rFonts w:ascii="Times New Roman" w:hAnsi="Times New Roman" w:cs="Times New Roman"/>
          <w:spacing w:val="-2"/>
          <w:sz w:val="24"/>
          <w:szCs w:val="24"/>
        </w:rPr>
        <w:t>Kanunu’nu,</w:t>
      </w:r>
    </w:p>
    <w:p w:rsidR="00C13B0A" w:rsidRPr="00877BF5" w:rsidRDefault="00C13B0A" w:rsidP="00C13B0A">
      <w:pPr>
        <w:pStyle w:val="ListeParagraf"/>
        <w:numPr>
          <w:ilvl w:val="0"/>
          <w:numId w:val="4"/>
        </w:numPr>
        <w:tabs>
          <w:tab w:val="left" w:pos="1000"/>
        </w:tabs>
        <w:rPr>
          <w:rFonts w:ascii="Times New Roman" w:hAnsi="Times New Roman" w:cs="Times New Roman"/>
          <w:sz w:val="24"/>
          <w:szCs w:val="24"/>
        </w:rPr>
      </w:pPr>
      <w:r w:rsidRPr="00877BF5">
        <w:rPr>
          <w:rFonts w:ascii="Times New Roman" w:hAnsi="Times New Roman" w:cs="Times New Roman"/>
          <w:sz w:val="24"/>
          <w:szCs w:val="24"/>
        </w:rPr>
        <w:t>Kurul: Üst yönetici başkanlığında, başkan yardımcı</w:t>
      </w:r>
      <w:r>
        <w:rPr>
          <w:rFonts w:ascii="Times New Roman" w:hAnsi="Times New Roman" w:cs="Times New Roman"/>
          <w:sz w:val="24"/>
          <w:szCs w:val="24"/>
        </w:rPr>
        <w:t>sı</w:t>
      </w:r>
      <w:r w:rsidRPr="00877BF5">
        <w:rPr>
          <w:rFonts w:ascii="Times New Roman" w:hAnsi="Times New Roman" w:cs="Times New Roman"/>
          <w:sz w:val="24"/>
          <w:szCs w:val="24"/>
        </w:rPr>
        <w:t xml:space="preserve"> ve </w:t>
      </w:r>
      <w:r w:rsidRPr="003F7299">
        <w:rPr>
          <w:rFonts w:ascii="Times New Roman" w:hAnsi="Times New Roman" w:cs="Times New Roman"/>
          <w:sz w:val="24"/>
          <w:szCs w:val="24"/>
        </w:rPr>
        <w:t xml:space="preserve">birim yöneticilerinden </w:t>
      </w:r>
      <w:r w:rsidRPr="00877BF5">
        <w:rPr>
          <w:rFonts w:ascii="Times New Roman" w:hAnsi="Times New Roman" w:cs="Times New Roman"/>
          <w:sz w:val="24"/>
          <w:szCs w:val="24"/>
        </w:rPr>
        <w:t>oluşan İç Kontrol İzleme ve Yönlendirme Kurulunu,</w:t>
      </w:r>
    </w:p>
    <w:p w:rsidR="00C13B0A" w:rsidRPr="003F7299" w:rsidRDefault="00C13B0A" w:rsidP="00C13B0A">
      <w:pPr>
        <w:pStyle w:val="ListeParagraf"/>
        <w:numPr>
          <w:ilvl w:val="0"/>
          <w:numId w:val="4"/>
        </w:numPr>
        <w:tabs>
          <w:tab w:val="left" w:pos="1000"/>
        </w:tabs>
        <w:rPr>
          <w:rFonts w:ascii="Times New Roman" w:hAnsi="Times New Roman" w:cs="Times New Roman"/>
          <w:sz w:val="24"/>
          <w:szCs w:val="24"/>
        </w:rPr>
      </w:pPr>
      <w:r w:rsidRPr="00877BF5">
        <w:rPr>
          <w:rFonts w:ascii="Times New Roman" w:hAnsi="Times New Roman" w:cs="Times New Roman"/>
          <w:sz w:val="24"/>
          <w:szCs w:val="24"/>
        </w:rPr>
        <w:t xml:space="preserve">Mali hizmetler birimi: Strateji Geliştirme </w:t>
      </w:r>
      <w:r w:rsidRPr="003F7299">
        <w:rPr>
          <w:rFonts w:ascii="Times New Roman" w:hAnsi="Times New Roman" w:cs="Times New Roman"/>
          <w:sz w:val="24"/>
          <w:szCs w:val="24"/>
        </w:rPr>
        <w:t>Müdürlüğünü,</w:t>
      </w:r>
    </w:p>
    <w:p w:rsidR="00C13B0A" w:rsidRPr="004307E0" w:rsidRDefault="00C13B0A" w:rsidP="00C13B0A">
      <w:pPr>
        <w:pStyle w:val="ListeParagraf"/>
        <w:numPr>
          <w:ilvl w:val="0"/>
          <w:numId w:val="4"/>
        </w:numPr>
        <w:tabs>
          <w:tab w:val="left" w:pos="1000"/>
        </w:tabs>
        <w:rPr>
          <w:rFonts w:ascii="Times New Roman" w:hAnsi="Times New Roman" w:cs="Times New Roman"/>
          <w:color w:val="000000" w:themeColor="text1"/>
          <w:sz w:val="24"/>
          <w:szCs w:val="24"/>
        </w:rPr>
      </w:pPr>
      <w:r w:rsidRPr="004307E0">
        <w:rPr>
          <w:rFonts w:ascii="Times New Roman" w:hAnsi="Times New Roman" w:cs="Times New Roman"/>
          <w:color w:val="000000" w:themeColor="text1"/>
          <w:sz w:val="24"/>
          <w:szCs w:val="24"/>
        </w:rPr>
        <w:t>Risk: İdarenin stratejik amaç ve hedeflerine ulaşmasını, birimlerde yürütülen faaliyet ve süreçleri olumlu ya da olumsuz yönde etkileyebilecek olayları veya durumları,</w:t>
      </w:r>
    </w:p>
    <w:p w:rsidR="00C13B0A" w:rsidRPr="00877BF5" w:rsidRDefault="00C13B0A" w:rsidP="00C13B0A">
      <w:pPr>
        <w:pStyle w:val="ListeParagraf"/>
        <w:numPr>
          <w:ilvl w:val="0"/>
          <w:numId w:val="4"/>
        </w:numPr>
        <w:tabs>
          <w:tab w:val="left" w:pos="1000"/>
        </w:tabs>
        <w:rPr>
          <w:rFonts w:ascii="Times New Roman" w:hAnsi="Times New Roman" w:cs="Times New Roman"/>
          <w:sz w:val="24"/>
          <w:szCs w:val="24"/>
        </w:rPr>
      </w:pPr>
      <w:r w:rsidRPr="00877BF5">
        <w:rPr>
          <w:rFonts w:ascii="Times New Roman" w:hAnsi="Times New Roman" w:cs="Times New Roman"/>
          <w:sz w:val="24"/>
          <w:szCs w:val="24"/>
        </w:rPr>
        <w:t>Üst</w:t>
      </w:r>
      <w:r w:rsidRPr="00877BF5">
        <w:rPr>
          <w:rFonts w:ascii="Times New Roman" w:hAnsi="Times New Roman" w:cs="Times New Roman"/>
          <w:spacing w:val="-8"/>
          <w:sz w:val="24"/>
          <w:szCs w:val="24"/>
        </w:rPr>
        <w:t xml:space="preserve"> </w:t>
      </w:r>
      <w:r w:rsidRPr="00877BF5">
        <w:rPr>
          <w:rFonts w:ascii="Times New Roman" w:hAnsi="Times New Roman" w:cs="Times New Roman"/>
          <w:sz w:val="24"/>
          <w:szCs w:val="24"/>
        </w:rPr>
        <w:t>yönetici:</w:t>
      </w:r>
      <w:r w:rsidRPr="00877BF5">
        <w:rPr>
          <w:rFonts w:ascii="Times New Roman" w:hAnsi="Times New Roman" w:cs="Times New Roman"/>
          <w:spacing w:val="-4"/>
          <w:sz w:val="24"/>
          <w:szCs w:val="24"/>
        </w:rPr>
        <w:t xml:space="preserve"> </w:t>
      </w:r>
      <w:r w:rsidRPr="00696D33">
        <w:rPr>
          <w:rFonts w:ascii="Times New Roman" w:hAnsi="Times New Roman" w:cs="Times New Roman"/>
          <w:sz w:val="24"/>
          <w:szCs w:val="24"/>
        </w:rPr>
        <w:t xml:space="preserve">Atatürk </w:t>
      </w:r>
      <w:r>
        <w:rPr>
          <w:rFonts w:ascii="Times New Roman" w:hAnsi="Times New Roman" w:cs="Times New Roman"/>
          <w:sz w:val="24"/>
          <w:szCs w:val="24"/>
        </w:rPr>
        <w:t>Kültür Merkezi</w:t>
      </w:r>
      <w:r w:rsidRPr="00696D33">
        <w:rPr>
          <w:rFonts w:ascii="Times New Roman" w:hAnsi="Times New Roman" w:cs="Times New Roman"/>
          <w:sz w:val="24"/>
          <w:szCs w:val="24"/>
        </w:rPr>
        <w:t xml:space="preserve"> </w:t>
      </w:r>
      <w:r>
        <w:rPr>
          <w:rFonts w:ascii="Times New Roman" w:hAnsi="Times New Roman" w:cs="Times New Roman"/>
          <w:sz w:val="24"/>
          <w:szCs w:val="24"/>
        </w:rPr>
        <w:t>Başkanı’nı</w:t>
      </w:r>
      <w:r w:rsidRPr="00877BF5">
        <w:rPr>
          <w:rFonts w:ascii="Times New Roman" w:hAnsi="Times New Roman" w:cs="Times New Roman"/>
          <w:sz w:val="24"/>
          <w:szCs w:val="24"/>
        </w:rPr>
        <w:t>,</w:t>
      </w:r>
    </w:p>
    <w:p w:rsidR="00C13B0A" w:rsidRPr="00877BF5" w:rsidRDefault="00C13B0A" w:rsidP="00C13B0A">
      <w:pPr>
        <w:pStyle w:val="ListeParagraf"/>
        <w:numPr>
          <w:ilvl w:val="0"/>
          <w:numId w:val="4"/>
        </w:numPr>
        <w:tabs>
          <w:tab w:val="left" w:pos="1000"/>
        </w:tabs>
        <w:rPr>
          <w:rFonts w:ascii="Times New Roman" w:hAnsi="Times New Roman" w:cs="Times New Roman"/>
          <w:sz w:val="24"/>
          <w:szCs w:val="24"/>
        </w:rPr>
      </w:pPr>
      <w:r w:rsidRPr="00877BF5">
        <w:rPr>
          <w:rFonts w:ascii="Times New Roman" w:hAnsi="Times New Roman" w:cs="Times New Roman"/>
          <w:sz w:val="24"/>
          <w:szCs w:val="24"/>
        </w:rPr>
        <w:t xml:space="preserve">Yönetmelik: </w:t>
      </w:r>
      <w:proofErr w:type="gramStart"/>
      <w:r w:rsidRPr="00877BF5">
        <w:rPr>
          <w:rFonts w:ascii="Times New Roman" w:hAnsi="Times New Roman" w:cs="Times New Roman"/>
          <w:sz w:val="24"/>
          <w:szCs w:val="24"/>
        </w:rPr>
        <w:t>05/03/2025</w:t>
      </w:r>
      <w:proofErr w:type="gramEnd"/>
      <w:r w:rsidRPr="00877BF5">
        <w:rPr>
          <w:rFonts w:ascii="Times New Roman" w:hAnsi="Times New Roman" w:cs="Times New Roman"/>
          <w:sz w:val="24"/>
          <w:szCs w:val="24"/>
        </w:rPr>
        <w:t xml:space="preserve"> tarihli ve 32832 sayılı </w:t>
      </w:r>
      <w:r w:rsidRPr="003F7299">
        <w:rPr>
          <w:rFonts w:ascii="Times New Roman" w:hAnsi="Times New Roman" w:cs="Times New Roman"/>
          <w:sz w:val="24"/>
          <w:szCs w:val="24"/>
        </w:rPr>
        <w:t xml:space="preserve">Resmî </w:t>
      </w:r>
      <w:proofErr w:type="spellStart"/>
      <w:r w:rsidRPr="003F7299">
        <w:rPr>
          <w:rFonts w:ascii="Times New Roman" w:hAnsi="Times New Roman" w:cs="Times New Roman"/>
          <w:sz w:val="24"/>
          <w:szCs w:val="24"/>
        </w:rPr>
        <w:t>Gazete’</w:t>
      </w:r>
      <w:r w:rsidRPr="00877BF5">
        <w:rPr>
          <w:rFonts w:ascii="Times New Roman" w:hAnsi="Times New Roman" w:cs="Times New Roman"/>
          <w:sz w:val="24"/>
          <w:szCs w:val="24"/>
        </w:rPr>
        <w:t>de</w:t>
      </w:r>
      <w:proofErr w:type="spellEnd"/>
      <w:r w:rsidRPr="00877BF5">
        <w:rPr>
          <w:rFonts w:ascii="Times New Roman" w:hAnsi="Times New Roman" w:cs="Times New Roman"/>
          <w:sz w:val="24"/>
          <w:szCs w:val="24"/>
        </w:rPr>
        <w:t xml:space="preserve"> yayımlanan Kamu İç Kontrol Yönetmeliği’ni,</w:t>
      </w:r>
    </w:p>
    <w:p w:rsidR="00C13B0A" w:rsidRPr="00877BF5" w:rsidRDefault="00C13B0A" w:rsidP="00C13B0A">
      <w:pPr>
        <w:tabs>
          <w:tab w:val="left" w:pos="1000"/>
        </w:tabs>
        <w:ind w:right="136"/>
        <w:jc w:val="both"/>
        <w:rPr>
          <w:rFonts w:ascii="Times New Roman" w:hAnsi="Times New Roman" w:cs="Times New Roman"/>
          <w:sz w:val="24"/>
          <w:szCs w:val="24"/>
        </w:rPr>
      </w:pPr>
      <w:proofErr w:type="gramStart"/>
      <w:r w:rsidRPr="00877BF5">
        <w:rPr>
          <w:rFonts w:ascii="Times New Roman" w:hAnsi="Times New Roman" w:cs="Times New Roman"/>
          <w:sz w:val="24"/>
          <w:szCs w:val="24"/>
        </w:rPr>
        <w:t>ifade</w:t>
      </w:r>
      <w:proofErr w:type="gramEnd"/>
      <w:r w:rsidRPr="00877BF5">
        <w:rPr>
          <w:rFonts w:ascii="Times New Roman" w:hAnsi="Times New Roman" w:cs="Times New Roman"/>
          <w:sz w:val="24"/>
          <w:szCs w:val="24"/>
        </w:rPr>
        <w:t xml:space="preserve"> eder. </w:t>
      </w:r>
    </w:p>
    <w:p w:rsidR="00C13B0A" w:rsidRDefault="00C13B0A" w:rsidP="00C13B0A">
      <w:pPr>
        <w:spacing w:after="120" w:line="271" w:lineRule="auto"/>
        <w:ind w:left="11" w:right="6" w:hanging="11"/>
        <w:jc w:val="center"/>
        <w:rPr>
          <w:rFonts w:ascii="Times New Roman" w:hAnsi="Times New Roman" w:cs="Times New Roman"/>
          <w:b/>
          <w:sz w:val="24"/>
          <w:szCs w:val="24"/>
        </w:rPr>
      </w:pPr>
    </w:p>
    <w:p w:rsidR="00C13B0A" w:rsidRDefault="00C13B0A" w:rsidP="00C13B0A">
      <w:pPr>
        <w:spacing w:after="120" w:line="271" w:lineRule="auto"/>
        <w:ind w:left="11" w:right="6" w:hanging="11"/>
        <w:jc w:val="center"/>
        <w:rPr>
          <w:rFonts w:ascii="Times New Roman" w:hAnsi="Times New Roman" w:cs="Times New Roman"/>
          <w:b/>
          <w:sz w:val="24"/>
          <w:szCs w:val="24"/>
        </w:rPr>
      </w:pPr>
    </w:p>
    <w:p w:rsidR="00C13B0A" w:rsidRDefault="00C13B0A" w:rsidP="00C13B0A">
      <w:pPr>
        <w:spacing w:after="120" w:line="271" w:lineRule="auto"/>
        <w:ind w:left="11" w:right="6" w:hanging="11"/>
        <w:jc w:val="center"/>
        <w:rPr>
          <w:rFonts w:ascii="Times New Roman" w:hAnsi="Times New Roman" w:cs="Times New Roman"/>
          <w:b/>
          <w:sz w:val="24"/>
          <w:szCs w:val="24"/>
        </w:rPr>
      </w:pPr>
    </w:p>
    <w:p w:rsidR="00C13B0A" w:rsidRDefault="00C13B0A" w:rsidP="00C13B0A">
      <w:pPr>
        <w:spacing w:after="120" w:line="271" w:lineRule="auto"/>
        <w:ind w:left="11" w:right="6" w:hanging="11"/>
        <w:jc w:val="center"/>
        <w:rPr>
          <w:rFonts w:ascii="Times New Roman" w:hAnsi="Times New Roman" w:cs="Times New Roman"/>
          <w:b/>
          <w:sz w:val="24"/>
          <w:szCs w:val="24"/>
        </w:rPr>
      </w:pPr>
    </w:p>
    <w:p w:rsidR="00C13B0A" w:rsidRDefault="00C13B0A" w:rsidP="00C13B0A">
      <w:pPr>
        <w:spacing w:after="120" w:line="271" w:lineRule="auto"/>
        <w:ind w:left="11" w:right="6" w:hanging="11"/>
        <w:jc w:val="center"/>
        <w:rPr>
          <w:rFonts w:ascii="Times New Roman" w:hAnsi="Times New Roman" w:cs="Times New Roman"/>
          <w:b/>
          <w:sz w:val="24"/>
          <w:szCs w:val="24"/>
        </w:rPr>
      </w:pPr>
    </w:p>
    <w:p w:rsidR="00C13B0A" w:rsidRPr="00877BF5" w:rsidRDefault="00C13B0A" w:rsidP="00C13B0A">
      <w:pPr>
        <w:spacing w:after="120" w:line="271" w:lineRule="auto"/>
        <w:ind w:left="11" w:right="6" w:hanging="11"/>
        <w:jc w:val="center"/>
        <w:rPr>
          <w:rFonts w:ascii="Times New Roman" w:hAnsi="Times New Roman" w:cs="Times New Roman"/>
          <w:b/>
          <w:sz w:val="24"/>
          <w:szCs w:val="24"/>
        </w:rPr>
      </w:pPr>
      <w:r w:rsidRPr="00877BF5">
        <w:rPr>
          <w:rFonts w:ascii="Times New Roman" w:hAnsi="Times New Roman" w:cs="Times New Roman"/>
          <w:b/>
          <w:sz w:val="24"/>
          <w:szCs w:val="24"/>
        </w:rPr>
        <w:t>İKİNCİ BÖLÜM</w:t>
      </w:r>
    </w:p>
    <w:p w:rsidR="00C13B0A" w:rsidRPr="00877BF5" w:rsidRDefault="00C13B0A" w:rsidP="00C13B0A">
      <w:pPr>
        <w:pStyle w:val="Balk2"/>
        <w:ind w:left="2506" w:right="1939"/>
        <w:rPr>
          <w:rFonts w:ascii="Times New Roman" w:hAnsi="Times New Roman" w:cs="Times New Roman"/>
          <w:sz w:val="24"/>
          <w:szCs w:val="24"/>
        </w:rPr>
      </w:pPr>
      <w:r w:rsidRPr="00877BF5">
        <w:rPr>
          <w:rFonts w:ascii="Times New Roman" w:hAnsi="Times New Roman" w:cs="Times New Roman"/>
          <w:sz w:val="24"/>
          <w:szCs w:val="24"/>
        </w:rPr>
        <w:t>İç</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Kontrolün</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Amaçları,</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İlkeleri</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7"/>
          <w:sz w:val="24"/>
          <w:szCs w:val="24"/>
        </w:rPr>
        <w:t xml:space="preserve"> </w:t>
      </w:r>
      <w:r w:rsidRPr="00877BF5">
        <w:rPr>
          <w:rFonts w:ascii="Times New Roman" w:hAnsi="Times New Roman" w:cs="Times New Roman"/>
          <w:sz w:val="24"/>
          <w:szCs w:val="24"/>
        </w:rPr>
        <w:t>Bileşenleri</w:t>
      </w:r>
      <w:r w:rsidRPr="00877BF5">
        <w:rPr>
          <w:rFonts w:ascii="Times New Roman" w:hAnsi="Times New Roman" w:cs="Times New Roman"/>
          <w:spacing w:val="-6"/>
          <w:sz w:val="24"/>
          <w:szCs w:val="24"/>
        </w:rPr>
        <w:t xml:space="preserve"> </w:t>
      </w:r>
    </w:p>
    <w:p w:rsidR="00C13B0A" w:rsidRPr="00877BF5" w:rsidRDefault="00C13B0A" w:rsidP="00C13B0A">
      <w:pPr>
        <w:spacing w:before="120" w:after="120"/>
        <w:ind w:left="709"/>
        <w:jc w:val="both"/>
        <w:rPr>
          <w:rFonts w:ascii="Times New Roman" w:hAnsi="Times New Roman" w:cs="Times New Roman"/>
          <w:b/>
          <w:sz w:val="24"/>
          <w:szCs w:val="24"/>
        </w:rPr>
      </w:pPr>
      <w:r w:rsidRPr="00877BF5">
        <w:rPr>
          <w:rFonts w:ascii="Times New Roman" w:hAnsi="Times New Roman" w:cs="Times New Roman"/>
          <w:b/>
          <w:sz w:val="24"/>
          <w:szCs w:val="24"/>
        </w:rPr>
        <w:t>İç</w:t>
      </w:r>
      <w:r w:rsidRPr="00877BF5">
        <w:rPr>
          <w:rFonts w:ascii="Times New Roman" w:hAnsi="Times New Roman" w:cs="Times New Roman"/>
          <w:b/>
          <w:spacing w:val="-4"/>
          <w:sz w:val="24"/>
          <w:szCs w:val="24"/>
        </w:rPr>
        <w:t xml:space="preserve"> </w:t>
      </w:r>
      <w:r w:rsidRPr="00877BF5">
        <w:rPr>
          <w:rFonts w:ascii="Times New Roman" w:hAnsi="Times New Roman" w:cs="Times New Roman"/>
          <w:b/>
          <w:sz w:val="24"/>
          <w:szCs w:val="24"/>
        </w:rPr>
        <w:t>kontrolün</w:t>
      </w:r>
      <w:r w:rsidRPr="00877BF5">
        <w:rPr>
          <w:rFonts w:ascii="Times New Roman" w:hAnsi="Times New Roman" w:cs="Times New Roman"/>
          <w:b/>
          <w:spacing w:val="-5"/>
          <w:sz w:val="24"/>
          <w:szCs w:val="24"/>
        </w:rPr>
        <w:t xml:space="preserve"> </w:t>
      </w:r>
      <w:r w:rsidRPr="00877BF5">
        <w:rPr>
          <w:rFonts w:ascii="Times New Roman" w:hAnsi="Times New Roman" w:cs="Times New Roman"/>
          <w:b/>
          <w:spacing w:val="-2"/>
          <w:sz w:val="24"/>
          <w:szCs w:val="24"/>
        </w:rPr>
        <w:t>amaçları</w:t>
      </w:r>
    </w:p>
    <w:p w:rsidR="00C13B0A" w:rsidRPr="00877BF5" w:rsidRDefault="00C13B0A" w:rsidP="00C13B0A">
      <w:pPr>
        <w:ind w:left="707"/>
        <w:jc w:val="both"/>
        <w:rPr>
          <w:rFonts w:ascii="Times New Roman" w:hAnsi="Times New Roman" w:cs="Times New Roman"/>
          <w:sz w:val="24"/>
          <w:szCs w:val="24"/>
        </w:rPr>
      </w:pPr>
      <w:r w:rsidRPr="00877BF5">
        <w:rPr>
          <w:rFonts w:ascii="Times New Roman" w:hAnsi="Times New Roman" w:cs="Times New Roman"/>
          <w:b/>
          <w:sz w:val="24"/>
          <w:szCs w:val="24"/>
        </w:rPr>
        <w:t>MADDE</w:t>
      </w:r>
      <w:r w:rsidRPr="00877BF5">
        <w:rPr>
          <w:rFonts w:ascii="Times New Roman" w:hAnsi="Times New Roman" w:cs="Times New Roman"/>
          <w:b/>
          <w:spacing w:val="-5"/>
          <w:sz w:val="24"/>
          <w:szCs w:val="24"/>
        </w:rPr>
        <w:t xml:space="preserve"> </w:t>
      </w:r>
      <w:r w:rsidRPr="00877BF5">
        <w:rPr>
          <w:rFonts w:ascii="Times New Roman" w:hAnsi="Times New Roman" w:cs="Times New Roman"/>
          <w:b/>
          <w:sz w:val="24"/>
          <w:szCs w:val="24"/>
        </w:rPr>
        <w:t>4-</w:t>
      </w:r>
      <w:r w:rsidRPr="00877BF5">
        <w:rPr>
          <w:rFonts w:ascii="Times New Roman" w:hAnsi="Times New Roman" w:cs="Times New Roman"/>
          <w:b/>
          <w:spacing w:val="-2"/>
          <w:sz w:val="24"/>
          <w:szCs w:val="24"/>
        </w:rPr>
        <w:t xml:space="preserve"> </w:t>
      </w:r>
      <w:r w:rsidRPr="00877BF5">
        <w:rPr>
          <w:rFonts w:ascii="Times New Roman" w:hAnsi="Times New Roman" w:cs="Times New Roman"/>
          <w:sz w:val="24"/>
          <w:szCs w:val="24"/>
        </w:rPr>
        <w:t>(1)</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İç</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kontrolün</w:t>
      </w:r>
      <w:r w:rsidRPr="00877BF5">
        <w:rPr>
          <w:rFonts w:ascii="Times New Roman" w:hAnsi="Times New Roman" w:cs="Times New Roman"/>
          <w:spacing w:val="-5"/>
          <w:sz w:val="24"/>
          <w:szCs w:val="24"/>
        </w:rPr>
        <w:t xml:space="preserve"> </w:t>
      </w:r>
      <w:r w:rsidRPr="00877BF5">
        <w:rPr>
          <w:rFonts w:ascii="Times New Roman" w:hAnsi="Times New Roman" w:cs="Times New Roman"/>
          <w:spacing w:val="-2"/>
          <w:sz w:val="24"/>
          <w:szCs w:val="24"/>
        </w:rPr>
        <w:t>amaçları;</w:t>
      </w:r>
    </w:p>
    <w:p w:rsidR="00C13B0A" w:rsidRPr="00877BF5" w:rsidRDefault="00C13B0A" w:rsidP="00C13B0A">
      <w:pPr>
        <w:pStyle w:val="ListeParagraf"/>
        <w:numPr>
          <w:ilvl w:val="0"/>
          <w:numId w:val="2"/>
        </w:numPr>
        <w:tabs>
          <w:tab w:val="left" w:pos="1004"/>
        </w:tabs>
        <w:spacing w:before="2" w:line="237" w:lineRule="auto"/>
        <w:rPr>
          <w:rFonts w:ascii="Times New Roman" w:hAnsi="Times New Roman" w:cs="Times New Roman"/>
          <w:sz w:val="24"/>
          <w:szCs w:val="24"/>
        </w:rPr>
      </w:pPr>
      <w:r w:rsidRPr="00877BF5">
        <w:rPr>
          <w:rFonts w:ascii="Times New Roman" w:hAnsi="Times New Roman" w:cs="Times New Roman"/>
          <w:sz w:val="24"/>
          <w:szCs w:val="24"/>
        </w:rPr>
        <w:t>Kamu</w:t>
      </w:r>
      <w:r w:rsidRPr="00877BF5">
        <w:rPr>
          <w:rFonts w:ascii="Times New Roman" w:hAnsi="Times New Roman" w:cs="Times New Roman"/>
          <w:spacing w:val="71"/>
          <w:sz w:val="24"/>
          <w:szCs w:val="24"/>
        </w:rPr>
        <w:t xml:space="preserve"> </w:t>
      </w:r>
      <w:r w:rsidRPr="00877BF5">
        <w:rPr>
          <w:rFonts w:ascii="Times New Roman" w:hAnsi="Times New Roman" w:cs="Times New Roman"/>
          <w:sz w:val="24"/>
          <w:szCs w:val="24"/>
        </w:rPr>
        <w:t>gelir,</w:t>
      </w:r>
      <w:r w:rsidRPr="00877BF5">
        <w:rPr>
          <w:rFonts w:ascii="Times New Roman" w:hAnsi="Times New Roman" w:cs="Times New Roman"/>
          <w:spacing w:val="71"/>
          <w:sz w:val="24"/>
          <w:szCs w:val="24"/>
        </w:rPr>
        <w:t xml:space="preserve"> </w:t>
      </w:r>
      <w:r w:rsidRPr="00877BF5">
        <w:rPr>
          <w:rFonts w:ascii="Times New Roman" w:hAnsi="Times New Roman" w:cs="Times New Roman"/>
          <w:sz w:val="24"/>
          <w:szCs w:val="24"/>
        </w:rPr>
        <w:t>gider,</w:t>
      </w:r>
      <w:r w:rsidRPr="00877BF5">
        <w:rPr>
          <w:rFonts w:ascii="Times New Roman" w:hAnsi="Times New Roman" w:cs="Times New Roman"/>
          <w:spacing w:val="72"/>
          <w:sz w:val="24"/>
          <w:szCs w:val="24"/>
        </w:rPr>
        <w:t xml:space="preserve"> </w:t>
      </w:r>
      <w:r w:rsidRPr="00877BF5">
        <w:rPr>
          <w:rFonts w:ascii="Times New Roman" w:hAnsi="Times New Roman" w:cs="Times New Roman"/>
          <w:sz w:val="24"/>
          <w:szCs w:val="24"/>
        </w:rPr>
        <w:t>varlık</w:t>
      </w:r>
      <w:r w:rsidRPr="00877BF5">
        <w:rPr>
          <w:rFonts w:ascii="Times New Roman" w:hAnsi="Times New Roman" w:cs="Times New Roman"/>
          <w:spacing w:val="7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72"/>
          <w:sz w:val="24"/>
          <w:szCs w:val="24"/>
        </w:rPr>
        <w:t xml:space="preserve"> </w:t>
      </w:r>
      <w:r w:rsidRPr="00877BF5">
        <w:rPr>
          <w:rFonts w:ascii="Times New Roman" w:hAnsi="Times New Roman" w:cs="Times New Roman"/>
          <w:sz w:val="24"/>
          <w:szCs w:val="24"/>
        </w:rPr>
        <w:t>yükümlülüklerinin</w:t>
      </w:r>
      <w:r w:rsidRPr="00877BF5">
        <w:rPr>
          <w:rFonts w:ascii="Times New Roman" w:hAnsi="Times New Roman" w:cs="Times New Roman"/>
          <w:spacing w:val="70"/>
          <w:sz w:val="24"/>
          <w:szCs w:val="24"/>
        </w:rPr>
        <w:t xml:space="preserve"> </w:t>
      </w:r>
      <w:r w:rsidRPr="00877BF5">
        <w:rPr>
          <w:rFonts w:ascii="Times New Roman" w:hAnsi="Times New Roman" w:cs="Times New Roman"/>
          <w:sz w:val="24"/>
          <w:szCs w:val="24"/>
        </w:rPr>
        <w:t>etkili,</w:t>
      </w:r>
      <w:r w:rsidRPr="00877BF5">
        <w:rPr>
          <w:rFonts w:ascii="Times New Roman" w:hAnsi="Times New Roman" w:cs="Times New Roman"/>
          <w:spacing w:val="72"/>
          <w:sz w:val="24"/>
          <w:szCs w:val="24"/>
        </w:rPr>
        <w:t xml:space="preserve"> </w:t>
      </w:r>
      <w:r w:rsidRPr="00877BF5">
        <w:rPr>
          <w:rFonts w:ascii="Times New Roman" w:hAnsi="Times New Roman" w:cs="Times New Roman"/>
          <w:sz w:val="24"/>
          <w:szCs w:val="24"/>
        </w:rPr>
        <w:t>ekonomik</w:t>
      </w:r>
      <w:r w:rsidRPr="00877BF5">
        <w:rPr>
          <w:rFonts w:ascii="Times New Roman" w:hAnsi="Times New Roman" w:cs="Times New Roman"/>
          <w:spacing w:val="72"/>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72"/>
          <w:sz w:val="24"/>
          <w:szCs w:val="24"/>
        </w:rPr>
        <w:t xml:space="preserve"> </w:t>
      </w:r>
      <w:r w:rsidRPr="00877BF5">
        <w:rPr>
          <w:rFonts w:ascii="Times New Roman" w:hAnsi="Times New Roman" w:cs="Times New Roman"/>
          <w:sz w:val="24"/>
          <w:szCs w:val="24"/>
        </w:rPr>
        <w:t>verimli</w:t>
      </w:r>
      <w:r w:rsidRPr="00877BF5">
        <w:rPr>
          <w:rFonts w:ascii="Times New Roman" w:hAnsi="Times New Roman" w:cs="Times New Roman"/>
          <w:spacing w:val="74"/>
          <w:sz w:val="24"/>
          <w:szCs w:val="24"/>
        </w:rPr>
        <w:t xml:space="preserve"> </w:t>
      </w:r>
      <w:r w:rsidRPr="00877BF5">
        <w:rPr>
          <w:rFonts w:ascii="Times New Roman" w:hAnsi="Times New Roman" w:cs="Times New Roman"/>
          <w:sz w:val="24"/>
          <w:szCs w:val="24"/>
        </w:rPr>
        <w:t>bir</w:t>
      </w:r>
      <w:r w:rsidRPr="00877BF5">
        <w:rPr>
          <w:rFonts w:ascii="Times New Roman" w:hAnsi="Times New Roman" w:cs="Times New Roman"/>
          <w:spacing w:val="71"/>
          <w:sz w:val="24"/>
          <w:szCs w:val="24"/>
        </w:rPr>
        <w:t xml:space="preserve"> </w:t>
      </w:r>
      <w:r w:rsidRPr="00877BF5">
        <w:rPr>
          <w:rFonts w:ascii="Times New Roman" w:hAnsi="Times New Roman" w:cs="Times New Roman"/>
          <w:sz w:val="24"/>
          <w:szCs w:val="24"/>
        </w:rPr>
        <w:t xml:space="preserve">şekilde </w:t>
      </w:r>
      <w:r w:rsidRPr="00877BF5">
        <w:rPr>
          <w:rFonts w:ascii="Times New Roman" w:hAnsi="Times New Roman" w:cs="Times New Roman"/>
          <w:spacing w:val="-2"/>
          <w:sz w:val="24"/>
          <w:szCs w:val="24"/>
        </w:rPr>
        <w:t>yönetilmesini,</w:t>
      </w:r>
    </w:p>
    <w:p w:rsidR="00C13B0A" w:rsidRPr="00877BF5" w:rsidRDefault="00C13B0A" w:rsidP="00C13B0A">
      <w:pPr>
        <w:pStyle w:val="ListeParagraf"/>
        <w:numPr>
          <w:ilvl w:val="0"/>
          <w:numId w:val="2"/>
        </w:numPr>
        <w:tabs>
          <w:tab w:val="left" w:pos="1004"/>
        </w:tabs>
        <w:spacing w:before="2" w:line="237" w:lineRule="auto"/>
        <w:rPr>
          <w:rFonts w:ascii="Times New Roman" w:hAnsi="Times New Roman" w:cs="Times New Roman"/>
          <w:sz w:val="24"/>
          <w:szCs w:val="24"/>
        </w:rPr>
      </w:pPr>
      <w:r w:rsidRPr="00877BF5">
        <w:rPr>
          <w:rFonts w:ascii="Times New Roman" w:hAnsi="Times New Roman" w:cs="Times New Roman"/>
          <w:sz w:val="24"/>
          <w:szCs w:val="24"/>
        </w:rPr>
        <w:t>Kamu</w:t>
      </w:r>
      <w:r w:rsidRPr="00877BF5">
        <w:rPr>
          <w:rFonts w:ascii="Times New Roman" w:hAnsi="Times New Roman" w:cs="Times New Roman"/>
          <w:spacing w:val="-8"/>
          <w:sz w:val="24"/>
          <w:szCs w:val="24"/>
        </w:rPr>
        <w:t xml:space="preserve"> </w:t>
      </w:r>
      <w:r w:rsidRPr="00877BF5">
        <w:rPr>
          <w:rFonts w:ascii="Times New Roman" w:hAnsi="Times New Roman" w:cs="Times New Roman"/>
          <w:sz w:val="24"/>
          <w:szCs w:val="24"/>
        </w:rPr>
        <w:t>idarelerinin</w:t>
      </w:r>
      <w:r w:rsidRPr="00877BF5">
        <w:rPr>
          <w:rFonts w:ascii="Times New Roman" w:hAnsi="Times New Roman" w:cs="Times New Roman"/>
          <w:spacing w:val="-9"/>
          <w:sz w:val="24"/>
          <w:szCs w:val="24"/>
        </w:rPr>
        <w:t xml:space="preserve"> </w:t>
      </w:r>
      <w:r w:rsidRPr="00877BF5">
        <w:rPr>
          <w:rFonts w:ascii="Times New Roman" w:hAnsi="Times New Roman" w:cs="Times New Roman"/>
          <w:sz w:val="24"/>
          <w:szCs w:val="24"/>
        </w:rPr>
        <w:t>kanunlara</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7"/>
          <w:sz w:val="24"/>
          <w:szCs w:val="24"/>
        </w:rPr>
        <w:t xml:space="preserve"> </w:t>
      </w:r>
      <w:r w:rsidRPr="00877BF5">
        <w:rPr>
          <w:rFonts w:ascii="Times New Roman" w:hAnsi="Times New Roman" w:cs="Times New Roman"/>
          <w:sz w:val="24"/>
          <w:szCs w:val="24"/>
        </w:rPr>
        <w:t>diğer</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düzenlemelere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uygun</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olarak</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faaliyet</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göstermesini</w:t>
      </w:r>
      <w:r w:rsidRPr="00877BF5">
        <w:rPr>
          <w:rFonts w:ascii="Times New Roman" w:hAnsi="Times New Roman" w:cs="Times New Roman"/>
          <w:spacing w:val="-2"/>
          <w:sz w:val="24"/>
          <w:szCs w:val="24"/>
        </w:rPr>
        <w:t>,</w:t>
      </w:r>
    </w:p>
    <w:p w:rsidR="00C13B0A" w:rsidRPr="00877BF5" w:rsidRDefault="00C13B0A" w:rsidP="00C13B0A">
      <w:pPr>
        <w:pStyle w:val="ListeParagraf"/>
        <w:numPr>
          <w:ilvl w:val="0"/>
          <w:numId w:val="2"/>
        </w:numPr>
        <w:tabs>
          <w:tab w:val="left" w:pos="917"/>
        </w:tabs>
        <w:rPr>
          <w:rFonts w:ascii="Times New Roman" w:hAnsi="Times New Roman" w:cs="Times New Roman"/>
          <w:sz w:val="24"/>
          <w:szCs w:val="24"/>
        </w:rPr>
      </w:pPr>
      <w:r w:rsidRPr="00877BF5">
        <w:rPr>
          <w:rFonts w:ascii="Times New Roman" w:hAnsi="Times New Roman" w:cs="Times New Roman"/>
          <w:sz w:val="24"/>
          <w:szCs w:val="24"/>
        </w:rPr>
        <w:t>Her</w:t>
      </w:r>
      <w:r w:rsidRPr="00877BF5">
        <w:rPr>
          <w:rFonts w:ascii="Times New Roman" w:hAnsi="Times New Roman" w:cs="Times New Roman"/>
          <w:spacing w:val="-7"/>
          <w:sz w:val="24"/>
          <w:szCs w:val="24"/>
        </w:rPr>
        <w:t xml:space="preserve"> </w:t>
      </w:r>
      <w:r w:rsidRPr="00877BF5">
        <w:rPr>
          <w:rFonts w:ascii="Times New Roman" w:hAnsi="Times New Roman" w:cs="Times New Roman"/>
          <w:sz w:val="24"/>
          <w:szCs w:val="24"/>
        </w:rPr>
        <w:t>türlü</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mali</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karar</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işlemlerde</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usulsüzlük</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yolsuzluğun</w:t>
      </w:r>
      <w:r w:rsidRPr="00877BF5">
        <w:rPr>
          <w:rFonts w:ascii="Times New Roman" w:hAnsi="Times New Roman" w:cs="Times New Roman"/>
          <w:spacing w:val="-4"/>
          <w:sz w:val="24"/>
          <w:szCs w:val="24"/>
        </w:rPr>
        <w:t xml:space="preserve"> </w:t>
      </w:r>
      <w:r w:rsidRPr="00877BF5">
        <w:rPr>
          <w:rFonts w:ascii="Times New Roman" w:hAnsi="Times New Roman" w:cs="Times New Roman"/>
          <w:spacing w:val="-2"/>
          <w:sz w:val="24"/>
          <w:szCs w:val="24"/>
        </w:rPr>
        <w:t>önlenmesini,</w:t>
      </w:r>
    </w:p>
    <w:p w:rsidR="00C13B0A" w:rsidRPr="00877BF5" w:rsidRDefault="00C13B0A" w:rsidP="00C13B0A">
      <w:pPr>
        <w:pStyle w:val="ListeParagraf"/>
        <w:numPr>
          <w:ilvl w:val="0"/>
          <w:numId w:val="2"/>
        </w:numPr>
        <w:tabs>
          <w:tab w:val="left" w:pos="1004"/>
        </w:tabs>
        <w:spacing w:before="2" w:line="238" w:lineRule="auto"/>
        <w:ind w:firstLine="709"/>
        <w:rPr>
          <w:rFonts w:ascii="Times New Roman" w:hAnsi="Times New Roman" w:cs="Times New Roman"/>
          <w:sz w:val="24"/>
          <w:szCs w:val="24"/>
        </w:rPr>
      </w:pPr>
      <w:r w:rsidRPr="00877BF5">
        <w:rPr>
          <w:rFonts w:ascii="Times New Roman" w:hAnsi="Times New Roman" w:cs="Times New Roman"/>
          <w:sz w:val="24"/>
          <w:szCs w:val="24"/>
        </w:rPr>
        <w:t>Karar</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oluşturmak</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izlemek</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için</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düzenli,</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zamanında</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güvenilir</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rapor</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bilgi</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edinilmesini</w:t>
      </w:r>
      <w:r w:rsidRPr="00877BF5">
        <w:rPr>
          <w:rFonts w:ascii="Times New Roman" w:hAnsi="Times New Roman" w:cs="Times New Roman"/>
          <w:spacing w:val="-2"/>
          <w:sz w:val="24"/>
          <w:szCs w:val="24"/>
        </w:rPr>
        <w:t>,</w:t>
      </w:r>
    </w:p>
    <w:p w:rsidR="00C13B0A" w:rsidRPr="00877BF5" w:rsidRDefault="00C13B0A" w:rsidP="00C13B0A">
      <w:pPr>
        <w:pStyle w:val="ListeParagraf"/>
        <w:numPr>
          <w:ilvl w:val="0"/>
          <w:numId w:val="2"/>
        </w:numPr>
        <w:tabs>
          <w:tab w:val="left" w:pos="1004"/>
        </w:tabs>
        <w:spacing w:line="238" w:lineRule="auto"/>
        <w:ind w:firstLine="709"/>
        <w:rPr>
          <w:rFonts w:ascii="Times New Roman" w:hAnsi="Times New Roman" w:cs="Times New Roman"/>
          <w:sz w:val="24"/>
          <w:szCs w:val="24"/>
        </w:rPr>
      </w:pPr>
      <w:r w:rsidRPr="00877BF5">
        <w:rPr>
          <w:rFonts w:ascii="Times New Roman" w:hAnsi="Times New Roman" w:cs="Times New Roman"/>
          <w:sz w:val="24"/>
          <w:szCs w:val="24"/>
        </w:rPr>
        <w:t>Varlıkların</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kötüye</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kullanılmasını</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israfını</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önlemek</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kayıplara</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karşı</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 xml:space="preserve">korunmasını, </w:t>
      </w:r>
    </w:p>
    <w:p w:rsidR="00C13B0A" w:rsidRPr="00877BF5" w:rsidRDefault="00C13B0A" w:rsidP="00C13B0A">
      <w:pPr>
        <w:tabs>
          <w:tab w:val="left" w:pos="1004"/>
        </w:tabs>
        <w:spacing w:line="238" w:lineRule="auto"/>
        <w:rPr>
          <w:rFonts w:ascii="Times New Roman" w:hAnsi="Times New Roman" w:cs="Times New Roman"/>
          <w:sz w:val="24"/>
          <w:szCs w:val="24"/>
        </w:rPr>
      </w:pPr>
      <w:proofErr w:type="gramStart"/>
      <w:r w:rsidRPr="00877BF5">
        <w:rPr>
          <w:rFonts w:ascii="Times New Roman" w:hAnsi="Times New Roman" w:cs="Times New Roman"/>
          <w:spacing w:val="-2"/>
          <w:sz w:val="24"/>
          <w:szCs w:val="24"/>
        </w:rPr>
        <w:t>sağlamaktır</w:t>
      </w:r>
      <w:proofErr w:type="gramEnd"/>
      <w:r w:rsidRPr="00877BF5">
        <w:rPr>
          <w:rFonts w:ascii="Times New Roman" w:hAnsi="Times New Roman" w:cs="Times New Roman"/>
          <w:spacing w:val="-2"/>
          <w:sz w:val="24"/>
          <w:szCs w:val="24"/>
        </w:rPr>
        <w:t>.</w:t>
      </w:r>
    </w:p>
    <w:p w:rsidR="00C13B0A" w:rsidRPr="00877BF5" w:rsidRDefault="00C13B0A" w:rsidP="00C13B0A">
      <w:pPr>
        <w:spacing w:before="120" w:after="120"/>
        <w:ind w:firstLine="709"/>
        <w:jc w:val="both"/>
        <w:rPr>
          <w:rFonts w:ascii="Times New Roman" w:hAnsi="Times New Roman" w:cs="Times New Roman"/>
          <w:b/>
          <w:sz w:val="24"/>
          <w:szCs w:val="24"/>
        </w:rPr>
      </w:pPr>
      <w:r w:rsidRPr="00877BF5">
        <w:rPr>
          <w:rFonts w:ascii="Times New Roman" w:hAnsi="Times New Roman" w:cs="Times New Roman"/>
          <w:b/>
          <w:sz w:val="24"/>
          <w:szCs w:val="24"/>
        </w:rPr>
        <w:t>İç kontrolün işleyişi</w:t>
      </w:r>
    </w:p>
    <w:p w:rsidR="00C13B0A" w:rsidRPr="00877BF5" w:rsidRDefault="00C13B0A" w:rsidP="00C13B0A">
      <w:pPr>
        <w:pStyle w:val="ListeParagraf"/>
        <w:tabs>
          <w:tab w:val="left" w:pos="931"/>
        </w:tabs>
        <w:ind w:left="0" w:firstLine="707"/>
        <w:rPr>
          <w:rFonts w:ascii="Times New Roman" w:hAnsi="Times New Roman" w:cs="Times New Roman"/>
          <w:sz w:val="24"/>
          <w:szCs w:val="24"/>
        </w:rPr>
      </w:pPr>
      <w:r w:rsidRPr="00877BF5">
        <w:rPr>
          <w:rFonts w:ascii="Times New Roman" w:hAnsi="Times New Roman" w:cs="Times New Roman"/>
          <w:b/>
          <w:sz w:val="24"/>
          <w:szCs w:val="24"/>
        </w:rPr>
        <w:t>MADDE 5-</w:t>
      </w:r>
      <w:r w:rsidRPr="00877BF5">
        <w:rPr>
          <w:rFonts w:ascii="Times New Roman" w:hAnsi="Times New Roman" w:cs="Times New Roman"/>
          <w:b/>
          <w:spacing w:val="-1"/>
          <w:sz w:val="24"/>
          <w:szCs w:val="24"/>
        </w:rPr>
        <w:t xml:space="preserve"> </w:t>
      </w:r>
      <w:r w:rsidRPr="00877BF5">
        <w:rPr>
          <w:rFonts w:ascii="Times New Roman" w:hAnsi="Times New Roman" w:cs="Times New Roman"/>
          <w:sz w:val="24"/>
          <w:szCs w:val="24"/>
        </w:rPr>
        <w:t>(1) Kamu idareleri, Bakanlık tarafından belirlenen standart, düzenleme ve yöntemlere uygun olarak;</w:t>
      </w:r>
    </w:p>
    <w:p w:rsidR="00C13B0A" w:rsidRPr="00877BF5" w:rsidRDefault="00C13B0A" w:rsidP="00C13B0A">
      <w:pPr>
        <w:pStyle w:val="ListeParagraf"/>
        <w:numPr>
          <w:ilvl w:val="0"/>
          <w:numId w:val="3"/>
        </w:numPr>
        <w:tabs>
          <w:tab w:val="left" w:pos="931"/>
        </w:tabs>
        <w:rPr>
          <w:rFonts w:ascii="Times New Roman" w:hAnsi="Times New Roman" w:cs="Times New Roman"/>
          <w:sz w:val="24"/>
          <w:szCs w:val="24"/>
        </w:rPr>
      </w:pPr>
      <w:r w:rsidRPr="00877BF5">
        <w:rPr>
          <w:rFonts w:ascii="Times New Roman" w:hAnsi="Times New Roman" w:cs="Times New Roman"/>
          <w:sz w:val="24"/>
          <w:szCs w:val="24"/>
        </w:rPr>
        <w:t>Faaliyetlerin; görev, yetki ve sorumlulukların belirlendiği uygun bir kurumsal yapı içerisinde, etik değerleri benimsemiş, yeterli ve yetkin personel tarafından yürütülmesini,</w:t>
      </w:r>
    </w:p>
    <w:p w:rsidR="00C13B0A" w:rsidRPr="00877BF5" w:rsidRDefault="00C13B0A" w:rsidP="00C13B0A">
      <w:pPr>
        <w:pStyle w:val="ListeParagraf"/>
        <w:numPr>
          <w:ilvl w:val="0"/>
          <w:numId w:val="3"/>
        </w:numPr>
        <w:tabs>
          <w:tab w:val="left" w:pos="931"/>
        </w:tabs>
        <w:rPr>
          <w:rFonts w:ascii="Times New Roman" w:hAnsi="Times New Roman" w:cs="Times New Roman"/>
          <w:sz w:val="24"/>
          <w:szCs w:val="24"/>
        </w:rPr>
      </w:pPr>
      <w:r w:rsidRPr="00877BF5">
        <w:rPr>
          <w:rFonts w:ascii="Times New Roman" w:hAnsi="Times New Roman" w:cs="Times New Roman"/>
          <w:sz w:val="24"/>
          <w:szCs w:val="24"/>
        </w:rPr>
        <w:t>Amaç ve hedefler ile bunların gerçekleşmesini ve faaliyetleri etkileyebilecek risklerin belirlenmesini, değerlendirilmesini ve bu riskler için uygun kontrol yöntemlerinin geliştirilmesini ve uygulanmasını,</w:t>
      </w:r>
    </w:p>
    <w:p w:rsidR="00C13B0A" w:rsidRPr="00877BF5" w:rsidRDefault="00C13B0A" w:rsidP="00C13B0A">
      <w:pPr>
        <w:pStyle w:val="ListeParagraf"/>
        <w:numPr>
          <w:ilvl w:val="0"/>
          <w:numId w:val="3"/>
        </w:numPr>
        <w:tabs>
          <w:tab w:val="left" w:pos="1015"/>
        </w:tabs>
        <w:spacing w:before="2" w:line="237" w:lineRule="auto"/>
        <w:rPr>
          <w:rFonts w:ascii="Times New Roman" w:hAnsi="Times New Roman" w:cs="Times New Roman"/>
          <w:sz w:val="24"/>
          <w:szCs w:val="24"/>
        </w:rPr>
      </w:pPr>
      <w:r w:rsidRPr="00877BF5">
        <w:rPr>
          <w:rFonts w:ascii="Times New Roman" w:hAnsi="Times New Roman" w:cs="Times New Roman"/>
          <w:sz w:val="24"/>
          <w:szCs w:val="24"/>
        </w:rPr>
        <w:t>Etkin</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bir</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bilgi</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iletişim</w:t>
      </w:r>
      <w:r w:rsidRPr="00877BF5">
        <w:rPr>
          <w:rFonts w:ascii="Times New Roman" w:hAnsi="Times New Roman" w:cs="Times New Roman"/>
          <w:spacing w:val="-8"/>
          <w:sz w:val="24"/>
          <w:szCs w:val="24"/>
        </w:rPr>
        <w:t xml:space="preserve"> </w:t>
      </w:r>
      <w:r w:rsidRPr="00877BF5">
        <w:rPr>
          <w:rFonts w:ascii="Times New Roman" w:hAnsi="Times New Roman" w:cs="Times New Roman"/>
          <w:sz w:val="24"/>
          <w:szCs w:val="24"/>
        </w:rPr>
        <w:t>sisteminin</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kurulmasını</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3"/>
          <w:sz w:val="24"/>
          <w:szCs w:val="24"/>
        </w:rPr>
        <w:t xml:space="preserve"> </w:t>
      </w:r>
      <w:r w:rsidRPr="00877BF5">
        <w:rPr>
          <w:rFonts w:ascii="Times New Roman" w:hAnsi="Times New Roman" w:cs="Times New Roman"/>
          <w:spacing w:val="-2"/>
          <w:sz w:val="24"/>
          <w:szCs w:val="24"/>
        </w:rPr>
        <w:t>işletilmesini,</w:t>
      </w:r>
    </w:p>
    <w:p w:rsidR="00C13B0A" w:rsidRPr="00877BF5" w:rsidRDefault="00C13B0A" w:rsidP="00C13B0A">
      <w:pPr>
        <w:pStyle w:val="GvdeMetni"/>
        <w:numPr>
          <w:ilvl w:val="0"/>
          <w:numId w:val="3"/>
        </w:numPr>
        <w:rPr>
          <w:rFonts w:ascii="Times New Roman" w:hAnsi="Times New Roman" w:cs="Times New Roman"/>
          <w:sz w:val="24"/>
          <w:szCs w:val="24"/>
        </w:rPr>
      </w:pPr>
      <w:r w:rsidRPr="00877BF5">
        <w:rPr>
          <w:rFonts w:ascii="Times New Roman" w:hAnsi="Times New Roman" w:cs="Times New Roman"/>
          <w:sz w:val="24"/>
          <w:szCs w:val="24"/>
        </w:rPr>
        <w:t>Faaliyetlerin</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sürekli</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sistemli</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bir</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şekilde</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izlenmesini</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4"/>
          <w:sz w:val="24"/>
          <w:szCs w:val="24"/>
        </w:rPr>
        <w:t xml:space="preserve"> </w:t>
      </w:r>
      <w:r w:rsidRPr="00877BF5">
        <w:rPr>
          <w:rFonts w:ascii="Times New Roman" w:hAnsi="Times New Roman" w:cs="Times New Roman"/>
          <w:spacing w:val="-2"/>
          <w:sz w:val="24"/>
          <w:szCs w:val="24"/>
        </w:rPr>
        <w:t xml:space="preserve">geliştirilmesini, </w:t>
      </w:r>
    </w:p>
    <w:p w:rsidR="00C13B0A" w:rsidRPr="00877BF5" w:rsidRDefault="00C13B0A" w:rsidP="00C13B0A">
      <w:pPr>
        <w:pStyle w:val="GvdeMetni"/>
        <w:ind w:left="0" w:firstLine="0"/>
        <w:rPr>
          <w:rFonts w:ascii="Times New Roman" w:hAnsi="Times New Roman" w:cs="Times New Roman"/>
          <w:sz w:val="24"/>
          <w:szCs w:val="24"/>
        </w:rPr>
      </w:pPr>
      <w:proofErr w:type="gramStart"/>
      <w:r w:rsidRPr="00877BF5">
        <w:rPr>
          <w:rFonts w:ascii="Times New Roman" w:hAnsi="Times New Roman" w:cs="Times New Roman"/>
          <w:sz w:val="24"/>
          <w:szCs w:val="24"/>
        </w:rPr>
        <w:t>sağlamak</w:t>
      </w:r>
      <w:proofErr w:type="gramEnd"/>
      <w:r w:rsidRPr="00877BF5">
        <w:rPr>
          <w:rFonts w:ascii="Times New Roman" w:hAnsi="Times New Roman" w:cs="Times New Roman"/>
          <w:sz w:val="24"/>
          <w:szCs w:val="24"/>
        </w:rPr>
        <w:t xml:space="preserve"> suretiyle iç</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kontrol</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sistemlerini</w:t>
      </w:r>
      <w:r w:rsidRPr="00877BF5">
        <w:rPr>
          <w:rFonts w:ascii="Times New Roman" w:hAnsi="Times New Roman" w:cs="Times New Roman"/>
          <w:spacing w:val="-7"/>
          <w:sz w:val="24"/>
          <w:szCs w:val="24"/>
        </w:rPr>
        <w:t xml:space="preserve"> </w:t>
      </w:r>
      <w:r w:rsidRPr="00877BF5">
        <w:rPr>
          <w:rFonts w:ascii="Times New Roman" w:hAnsi="Times New Roman" w:cs="Times New Roman"/>
          <w:sz w:val="24"/>
          <w:szCs w:val="24"/>
        </w:rPr>
        <w:t>oluşturur,</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uygular,</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izler</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4"/>
          <w:sz w:val="24"/>
          <w:szCs w:val="24"/>
        </w:rPr>
        <w:t xml:space="preserve"> </w:t>
      </w:r>
      <w:r w:rsidRPr="00877BF5">
        <w:rPr>
          <w:rFonts w:ascii="Times New Roman" w:hAnsi="Times New Roman" w:cs="Times New Roman"/>
          <w:spacing w:val="-2"/>
          <w:sz w:val="24"/>
          <w:szCs w:val="24"/>
        </w:rPr>
        <w:t>geliştirir.</w:t>
      </w:r>
    </w:p>
    <w:p w:rsidR="00C13B0A" w:rsidRPr="00877BF5" w:rsidRDefault="00C13B0A" w:rsidP="00C13B0A">
      <w:pPr>
        <w:spacing w:before="120" w:after="120"/>
        <w:ind w:firstLine="709"/>
        <w:jc w:val="both"/>
        <w:rPr>
          <w:rFonts w:ascii="Times New Roman" w:hAnsi="Times New Roman" w:cs="Times New Roman"/>
          <w:b/>
          <w:sz w:val="24"/>
          <w:szCs w:val="24"/>
        </w:rPr>
      </w:pPr>
      <w:r w:rsidRPr="00877BF5">
        <w:rPr>
          <w:rFonts w:ascii="Times New Roman" w:hAnsi="Times New Roman" w:cs="Times New Roman"/>
          <w:b/>
          <w:sz w:val="24"/>
          <w:szCs w:val="24"/>
        </w:rPr>
        <w:t>İç kontrolün temel ilkeleri</w:t>
      </w:r>
    </w:p>
    <w:p w:rsidR="00C13B0A" w:rsidRPr="00877BF5" w:rsidRDefault="00C13B0A" w:rsidP="00C13B0A">
      <w:pPr>
        <w:pStyle w:val="GvdeMetni"/>
        <w:spacing w:before="1"/>
        <w:ind w:left="0" w:firstLine="707"/>
        <w:rPr>
          <w:rFonts w:ascii="Times New Roman" w:hAnsi="Times New Roman" w:cs="Times New Roman"/>
          <w:sz w:val="24"/>
          <w:szCs w:val="24"/>
        </w:rPr>
      </w:pPr>
      <w:r w:rsidRPr="00877BF5">
        <w:rPr>
          <w:rFonts w:ascii="Times New Roman" w:hAnsi="Times New Roman" w:cs="Times New Roman"/>
          <w:b/>
          <w:sz w:val="24"/>
          <w:szCs w:val="24"/>
        </w:rPr>
        <w:t>MADDE</w:t>
      </w:r>
      <w:r w:rsidRPr="00877BF5">
        <w:rPr>
          <w:rFonts w:ascii="Times New Roman" w:hAnsi="Times New Roman" w:cs="Times New Roman"/>
          <w:b/>
          <w:spacing w:val="-5"/>
          <w:sz w:val="24"/>
          <w:szCs w:val="24"/>
        </w:rPr>
        <w:t xml:space="preserve"> </w:t>
      </w:r>
      <w:r w:rsidRPr="00877BF5">
        <w:rPr>
          <w:rFonts w:ascii="Times New Roman" w:hAnsi="Times New Roman" w:cs="Times New Roman"/>
          <w:b/>
          <w:sz w:val="24"/>
          <w:szCs w:val="24"/>
        </w:rPr>
        <w:t>6-</w:t>
      </w:r>
      <w:r w:rsidRPr="00877BF5">
        <w:rPr>
          <w:rFonts w:ascii="Times New Roman" w:hAnsi="Times New Roman" w:cs="Times New Roman"/>
          <w:b/>
          <w:spacing w:val="-2"/>
          <w:sz w:val="24"/>
          <w:szCs w:val="24"/>
        </w:rPr>
        <w:t xml:space="preserve"> </w:t>
      </w:r>
      <w:r w:rsidRPr="00877BF5">
        <w:rPr>
          <w:rFonts w:ascii="Times New Roman" w:hAnsi="Times New Roman" w:cs="Times New Roman"/>
          <w:sz w:val="24"/>
          <w:szCs w:val="24"/>
        </w:rPr>
        <w:t>(1)</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İç</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kontrolün</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temel</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ilkeleri</w:t>
      </w:r>
      <w:r w:rsidRPr="00877BF5">
        <w:rPr>
          <w:rFonts w:ascii="Times New Roman" w:hAnsi="Times New Roman" w:cs="Times New Roman"/>
          <w:spacing w:val="-2"/>
          <w:sz w:val="24"/>
          <w:szCs w:val="24"/>
        </w:rPr>
        <w:t xml:space="preserve"> şunlardır:</w:t>
      </w:r>
    </w:p>
    <w:p w:rsidR="00C13B0A" w:rsidRPr="00877BF5" w:rsidRDefault="00C13B0A" w:rsidP="00C13B0A">
      <w:pPr>
        <w:pStyle w:val="ListeParagraf"/>
        <w:numPr>
          <w:ilvl w:val="0"/>
          <w:numId w:val="5"/>
        </w:numPr>
        <w:tabs>
          <w:tab w:val="left" w:pos="928"/>
        </w:tabs>
        <w:spacing w:before="1"/>
        <w:rPr>
          <w:rFonts w:ascii="Times New Roman" w:hAnsi="Times New Roman" w:cs="Times New Roman"/>
          <w:sz w:val="24"/>
          <w:szCs w:val="24"/>
        </w:rPr>
      </w:pPr>
      <w:r w:rsidRPr="00877BF5">
        <w:rPr>
          <w:rFonts w:ascii="Times New Roman" w:hAnsi="Times New Roman" w:cs="Times New Roman"/>
          <w:sz w:val="24"/>
          <w:szCs w:val="24"/>
        </w:rPr>
        <w:t>İç</w:t>
      </w:r>
      <w:r w:rsidRPr="00877BF5">
        <w:rPr>
          <w:rFonts w:ascii="Times New Roman" w:hAnsi="Times New Roman" w:cs="Times New Roman"/>
          <w:spacing w:val="-9"/>
          <w:sz w:val="24"/>
          <w:szCs w:val="24"/>
        </w:rPr>
        <w:t xml:space="preserve"> </w:t>
      </w:r>
      <w:r w:rsidRPr="00877BF5">
        <w:rPr>
          <w:rFonts w:ascii="Times New Roman" w:hAnsi="Times New Roman" w:cs="Times New Roman"/>
          <w:sz w:val="24"/>
          <w:szCs w:val="24"/>
        </w:rPr>
        <w:t>kontrol</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faaliyetleri,</w:t>
      </w:r>
      <w:r w:rsidRPr="00877BF5">
        <w:rPr>
          <w:rFonts w:ascii="Times New Roman" w:hAnsi="Times New Roman" w:cs="Times New Roman"/>
          <w:spacing w:val="-8"/>
          <w:sz w:val="24"/>
          <w:szCs w:val="24"/>
        </w:rPr>
        <w:t xml:space="preserve"> </w:t>
      </w:r>
      <w:r w:rsidRPr="00877BF5">
        <w:rPr>
          <w:rFonts w:ascii="Times New Roman" w:hAnsi="Times New Roman" w:cs="Times New Roman"/>
          <w:sz w:val="24"/>
          <w:szCs w:val="24"/>
        </w:rPr>
        <w:t>yönetim</w:t>
      </w:r>
      <w:r w:rsidRPr="00877BF5">
        <w:rPr>
          <w:rFonts w:ascii="Times New Roman" w:hAnsi="Times New Roman" w:cs="Times New Roman"/>
          <w:spacing w:val="-7"/>
          <w:sz w:val="24"/>
          <w:szCs w:val="24"/>
        </w:rPr>
        <w:t xml:space="preserve"> </w:t>
      </w:r>
      <w:r w:rsidRPr="00877BF5">
        <w:rPr>
          <w:rFonts w:ascii="Times New Roman" w:hAnsi="Times New Roman" w:cs="Times New Roman"/>
          <w:sz w:val="24"/>
          <w:szCs w:val="24"/>
        </w:rPr>
        <w:t>sorumluluğu</w:t>
      </w:r>
      <w:r w:rsidRPr="00877BF5">
        <w:rPr>
          <w:rFonts w:ascii="Times New Roman" w:hAnsi="Times New Roman" w:cs="Times New Roman"/>
          <w:spacing w:val="-7"/>
          <w:sz w:val="24"/>
          <w:szCs w:val="24"/>
        </w:rPr>
        <w:t xml:space="preserve"> </w:t>
      </w:r>
      <w:r w:rsidRPr="00877BF5">
        <w:rPr>
          <w:rFonts w:ascii="Times New Roman" w:hAnsi="Times New Roman" w:cs="Times New Roman"/>
          <w:sz w:val="24"/>
          <w:szCs w:val="24"/>
        </w:rPr>
        <w:t>çerçevesinde</w:t>
      </w:r>
      <w:r w:rsidRPr="00877BF5">
        <w:rPr>
          <w:rFonts w:ascii="Times New Roman" w:hAnsi="Times New Roman" w:cs="Times New Roman"/>
          <w:spacing w:val="-6"/>
          <w:sz w:val="24"/>
          <w:szCs w:val="24"/>
        </w:rPr>
        <w:t xml:space="preserve"> </w:t>
      </w:r>
      <w:r w:rsidRPr="00877BF5">
        <w:rPr>
          <w:rFonts w:ascii="Times New Roman" w:hAnsi="Times New Roman" w:cs="Times New Roman"/>
          <w:spacing w:val="-2"/>
          <w:sz w:val="24"/>
          <w:szCs w:val="24"/>
        </w:rPr>
        <w:t>yürütülür.</w:t>
      </w:r>
    </w:p>
    <w:p w:rsidR="00C13B0A" w:rsidRPr="00877BF5" w:rsidRDefault="00C13B0A" w:rsidP="00C13B0A">
      <w:pPr>
        <w:pStyle w:val="ListeParagraf"/>
        <w:numPr>
          <w:ilvl w:val="0"/>
          <w:numId w:val="5"/>
        </w:numPr>
        <w:tabs>
          <w:tab w:val="left" w:pos="938"/>
        </w:tabs>
        <w:rPr>
          <w:rFonts w:ascii="Times New Roman" w:hAnsi="Times New Roman" w:cs="Times New Roman"/>
          <w:sz w:val="24"/>
          <w:szCs w:val="24"/>
        </w:rPr>
      </w:pPr>
      <w:r w:rsidRPr="00877BF5">
        <w:rPr>
          <w:rFonts w:ascii="Times New Roman" w:hAnsi="Times New Roman" w:cs="Times New Roman"/>
          <w:sz w:val="24"/>
          <w:szCs w:val="24"/>
        </w:rPr>
        <w:t>İç</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kontrol</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faaliyet,</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düzenleme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uygulamalarında</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öncelikle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riskli</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alanlar</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dikkate</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alınır</w:t>
      </w:r>
      <w:r w:rsidRPr="00877BF5">
        <w:rPr>
          <w:rFonts w:ascii="Times New Roman" w:hAnsi="Times New Roman" w:cs="Times New Roman"/>
          <w:spacing w:val="-2"/>
          <w:sz w:val="24"/>
          <w:szCs w:val="24"/>
        </w:rPr>
        <w:t>.</w:t>
      </w:r>
    </w:p>
    <w:p w:rsidR="00C13B0A" w:rsidRPr="00877BF5" w:rsidRDefault="00C13B0A" w:rsidP="00C13B0A">
      <w:pPr>
        <w:pStyle w:val="GvdeMetni"/>
        <w:numPr>
          <w:ilvl w:val="0"/>
          <w:numId w:val="5"/>
        </w:numPr>
        <w:rPr>
          <w:rFonts w:ascii="Times New Roman" w:hAnsi="Times New Roman" w:cs="Times New Roman"/>
          <w:sz w:val="24"/>
          <w:szCs w:val="24"/>
        </w:rPr>
      </w:pPr>
      <w:r w:rsidRPr="00877BF5">
        <w:rPr>
          <w:rFonts w:ascii="Times New Roman" w:hAnsi="Times New Roman" w:cs="Times New Roman"/>
          <w:sz w:val="24"/>
          <w:szCs w:val="24"/>
        </w:rPr>
        <w:t>İç kontrol sisteminin oluşturulmasında ve uygulanmasında, idarelerin kurumsal kapasiteleri, yerine getirmekle yükümlü oldukları hizmetlerin niteliği ile mali durumları gibi kendilerine özgü koşulları dikkate alınır.</w:t>
      </w:r>
    </w:p>
    <w:p w:rsidR="00C13B0A" w:rsidRPr="00877BF5" w:rsidRDefault="00C13B0A" w:rsidP="00C13B0A">
      <w:pPr>
        <w:pStyle w:val="ListeParagraf"/>
        <w:numPr>
          <w:ilvl w:val="0"/>
          <w:numId w:val="5"/>
        </w:numPr>
        <w:tabs>
          <w:tab w:val="left" w:pos="938"/>
        </w:tabs>
        <w:rPr>
          <w:rFonts w:ascii="Times New Roman" w:hAnsi="Times New Roman" w:cs="Times New Roman"/>
          <w:sz w:val="24"/>
          <w:szCs w:val="24"/>
        </w:rPr>
      </w:pPr>
      <w:r w:rsidRPr="00877BF5">
        <w:rPr>
          <w:rFonts w:ascii="Times New Roman" w:hAnsi="Times New Roman" w:cs="Times New Roman"/>
          <w:sz w:val="24"/>
          <w:szCs w:val="24"/>
        </w:rPr>
        <w:t>İç</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kontrole</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ilişkin</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sorumluluk,</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faaliyet</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süreçlerde</w:t>
      </w:r>
      <w:r w:rsidRPr="00877BF5">
        <w:rPr>
          <w:rFonts w:ascii="Times New Roman" w:hAnsi="Times New Roman" w:cs="Times New Roman"/>
          <w:spacing w:val="-8"/>
          <w:sz w:val="24"/>
          <w:szCs w:val="24"/>
        </w:rPr>
        <w:t xml:space="preserve"> </w:t>
      </w:r>
      <w:r w:rsidRPr="00877BF5">
        <w:rPr>
          <w:rFonts w:ascii="Times New Roman" w:hAnsi="Times New Roman" w:cs="Times New Roman"/>
          <w:sz w:val="24"/>
          <w:szCs w:val="24"/>
        </w:rPr>
        <w:t>yer</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alan</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bütün</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görevlileri</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kapsar</w:t>
      </w:r>
      <w:r w:rsidRPr="00877BF5">
        <w:rPr>
          <w:rFonts w:ascii="Times New Roman" w:hAnsi="Times New Roman" w:cs="Times New Roman"/>
          <w:spacing w:val="-2"/>
          <w:sz w:val="24"/>
          <w:szCs w:val="24"/>
        </w:rPr>
        <w:t>.</w:t>
      </w:r>
    </w:p>
    <w:p w:rsidR="00C13B0A" w:rsidRPr="00877BF5" w:rsidRDefault="00C13B0A" w:rsidP="00C13B0A">
      <w:pPr>
        <w:pStyle w:val="GvdeMetni"/>
        <w:numPr>
          <w:ilvl w:val="0"/>
          <w:numId w:val="5"/>
        </w:numPr>
        <w:rPr>
          <w:rFonts w:ascii="Times New Roman" w:hAnsi="Times New Roman" w:cs="Times New Roman"/>
          <w:sz w:val="24"/>
          <w:szCs w:val="24"/>
        </w:rPr>
      </w:pPr>
      <w:r w:rsidRPr="00877BF5">
        <w:rPr>
          <w:rFonts w:ascii="Times New Roman" w:hAnsi="Times New Roman" w:cs="Times New Roman"/>
          <w:sz w:val="24"/>
          <w:szCs w:val="24"/>
        </w:rPr>
        <w:t>İç</w:t>
      </w:r>
      <w:r w:rsidRPr="00877BF5">
        <w:rPr>
          <w:rFonts w:ascii="Times New Roman" w:hAnsi="Times New Roman" w:cs="Times New Roman"/>
          <w:spacing w:val="24"/>
          <w:sz w:val="24"/>
          <w:szCs w:val="24"/>
        </w:rPr>
        <w:t xml:space="preserve"> </w:t>
      </w:r>
      <w:r w:rsidRPr="00877BF5">
        <w:rPr>
          <w:rFonts w:ascii="Times New Roman" w:hAnsi="Times New Roman" w:cs="Times New Roman"/>
          <w:sz w:val="24"/>
          <w:szCs w:val="24"/>
        </w:rPr>
        <w:t>kontrol,</w:t>
      </w:r>
      <w:r w:rsidRPr="00877BF5">
        <w:rPr>
          <w:rFonts w:ascii="Times New Roman" w:hAnsi="Times New Roman" w:cs="Times New Roman"/>
          <w:spacing w:val="25"/>
          <w:sz w:val="24"/>
          <w:szCs w:val="24"/>
        </w:rPr>
        <w:t xml:space="preserve"> </w:t>
      </w:r>
      <w:r w:rsidRPr="00877BF5">
        <w:rPr>
          <w:rFonts w:ascii="Times New Roman" w:hAnsi="Times New Roman" w:cs="Times New Roman"/>
          <w:sz w:val="24"/>
          <w:szCs w:val="24"/>
        </w:rPr>
        <w:t>idarenin bütün</w:t>
      </w:r>
      <w:r w:rsidRPr="00877BF5">
        <w:rPr>
          <w:rFonts w:ascii="Times New Roman" w:hAnsi="Times New Roman" w:cs="Times New Roman"/>
          <w:spacing w:val="24"/>
          <w:sz w:val="24"/>
          <w:szCs w:val="24"/>
        </w:rPr>
        <w:t xml:space="preserve"> </w:t>
      </w:r>
      <w:r w:rsidRPr="00877BF5">
        <w:rPr>
          <w:rFonts w:ascii="Times New Roman" w:hAnsi="Times New Roman" w:cs="Times New Roman"/>
          <w:sz w:val="24"/>
          <w:szCs w:val="24"/>
        </w:rPr>
        <w:t>birimlerindeki mali ve mali olmayan</w:t>
      </w:r>
      <w:r w:rsidRPr="00877BF5">
        <w:rPr>
          <w:rFonts w:ascii="Times New Roman" w:hAnsi="Times New Roman" w:cs="Times New Roman"/>
          <w:spacing w:val="24"/>
          <w:sz w:val="24"/>
          <w:szCs w:val="24"/>
        </w:rPr>
        <w:t xml:space="preserve"> </w:t>
      </w:r>
      <w:r w:rsidRPr="00877BF5">
        <w:rPr>
          <w:rFonts w:ascii="Times New Roman" w:hAnsi="Times New Roman" w:cs="Times New Roman"/>
          <w:sz w:val="24"/>
          <w:szCs w:val="24"/>
        </w:rPr>
        <w:t>her türlü</w:t>
      </w:r>
      <w:r w:rsidRPr="00877BF5">
        <w:rPr>
          <w:rFonts w:ascii="Times New Roman" w:hAnsi="Times New Roman" w:cs="Times New Roman"/>
          <w:spacing w:val="24"/>
          <w:sz w:val="24"/>
          <w:szCs w:val="24"/>
        </w:rPr>
        <w:t xml:space="preserve"> </w:t>
      </w:r>
      <w:r w:rsidRPr="00877BF5">
        <w:rPr>
          <w:rFonts w:ascii="Times New Roman" w:hAnsi="Times New Roman" w:cs="Times New Roman"/>
          <w:sz w:val="24"/>
          <w:szCs w:val="24"/>
        </w:rPr>
        <w:t>faaliyet, süreç ve işlemleri kapsar.</w:t>
      </w:r>
    </w:p>
    <w:p w:rsidR="00C13B0A" w:rsidRPr="00877BF5" w:rsidRDefault="00C13B0A" w:rsidP="00C13B0A">
      <w:pPr>
        <w:pStyle w:val="GvdeMetni"/>
        <w:numPr>
          <w:ilvl w:val="0"/>
          <w:numId w:val="5"/>
        </w:numPr>
        <w:rPr>
          <w:rFonts w:ascii="Times New Roman" w:hAnsi="Times New Roman" w:cs="Times New Roman"/>
          <w:sz w:val="24"/>
          <w:szCs w:val="24"/>
        </w:rPr>
      </w:pPr>
      <w:r w:rsidRPr="00877BF5">
        <w:rPr>
          <w:rFonts w:ascii="Times New Roman" w:hAnsi="Times New Roman" w:cs="Times New Roman"/>
          <w:sz w:val="24"/>
          <w:szCs w:val="24"/>
        </w:rPr>
        <w:t>İç</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kontrol</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sistemi</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yılda</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en</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az</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bir</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kez</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değerlendirilir</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alınması</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gereken</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önlemler</w:t>
      </w:r>
      <w:r w:rsidRPr="00877BF5">
        <w:rPr>
          <w:rFonts w:ascii="Times New Roman" w:hAnsi="Times New Roman" w:cs="Times New Roman"/>
          <w:spacing w:val="1"/>
          <w:sz w:val="24"/>
          <w:szCs w:val="24"/>
        </w:rPr>
        <w:t xml:space="preserve"> </w:t>
      </w:r>
      <w:r w:rsidRPr="00877BF5">
        <w:rPr>
          <w:rFonts w:ascii="Times New Roman" w:hAnsi="Times New Roman" w:cs="Times New Roman"/>
          <w:sz w:val="24"/>
          <w:szCs w:val="24"/>
        </w:rPr>
        <w:t>belirlenir</w:t>
      </w:r>
      <w:r w:rsidRPr="00877BF5">
        <w:rPr>
          <w:rFonts w:ascii="Times New Roman" w:hAnsi="Times New Roman" w:cs="Times New Roman"/>
          <w:spacing w:val="-2"/>
          <w:sz w:val="24"/>
          <w:szCs w:val="24"/>
        </w:rPr>
        <w:t>.</w:t>
      </w:r>
    </w:p>
    <w:p w:rsidR="00C13B0A" w:rsidRPr="00877BF5" w:rsidRDefault="00C13B0A" w:rsidP="00C13B0A">
      <w:pPr>
        <w:pStyle w:val="ListeParagraf"/>
        <w:numPr>
          <w:ilvl w:val="0"/>
          <w:numId w:val="5"/>
        </w:numPr>
        <w:tabs>
          <w:tab w:val="left" w:pos="907"/>
        </w:tabs>
        <w:rPr>
          <w:rFonts w:ascii="Times New Roman" w:hAnsi="Times New Roman" w:cs="Times New Roman"/>
          <w:sz w:val="24"/>
          <w:szCs w:val="24"/>
        </w:rPr>
      </w:pPr>
      <w:r w:rsidRPr="00877BF5">
        <w:rPr>
          <w:rFonts w:ascii="Times New Roman" w:hAnsi="Times New Roman" w:cs="Times New Roman"/>
          <w:sz w:val="24"/>
          <w:szCs w:val="24"/>
        </w:rPr>
        <w:t>İç kontrol düzenleme ve uygulamalarında mevzuata uygunluk, saydamlık, hesap verebilirlik, etkililik, ekonomiklik ve verimlilik gibi iyi mali yönetim ilkeleri esas alınır.</w:t>
      </w:r>
    </w:p>
    <w:p w:rsidR="00C13B0A" w:rsidRPr="00877BF5" w:rsidRDefault="00C13B0A" w:rsidP="00C13B0A">
      <w:pPr>
        <w:pStyle w:val="GvdeMetni"/>
        <w:spacing w:before="120" w:after="120" w:line="267" w:lineRule="exact"/>
        <w:ind w:left="0" w:firstLine="709"/>
        <w:rPr>
          <w:rFonts w:ascii="Times New Roman" w:hAnsi="Times New Roman" w:cs="Times New Roman"/>
          <w:b/>
          <w:bCs/>
          <w:sz w:val="24"/>
          <w:szCs w:val="24"/>
        </w:rPr>
      </w:pPr>
      <w:r w:rsidRPr="00877BF5">
        <w:rPr>
          <w:rFonts w:ascii="Times New Roman" w:hAnsi="Times New Roman" w:cs="Times New Roman"/>
          <w:b/>
          <w:bCs/>
          <w:sz w:val="24"/>
          <w:szCs w:val="24"/>
        </w:rPr>
        <w:t>İç</w:t>
      </w:r>
      <w:r w:rsidRPr="00877BF5">
        <w:rPr>
          <w:rFonts w:ascii="Times New Roman" w:hAnsi="Times New Roman" w:cs="Times New Roman"/>
          <w:b/>
          <w:bCs/>
          <w:spacing w:val="-4"/>
          <w:sz w:val="24"/>
          <w:szCs w:val="24"/>
        </w:rPr>
        <w:t xml:space="preserve"> </w:t>
      </w:r>
      <w:r w:rsidRPr="00877BF5">
        <w:rPr>
          <w:rFonts w:ascii="Times New Roman" w:hAnsi="Times New Roman" w:cs="Times New Roman"/>
          <w:b/>
          <w:bCs/>
          <w:sz w:val="24"/>
          <w:szCs w:val="24"/>
        </w:rPr>
        <w:t>kontrolün</w:t>
      </w:r>
      <w:r w:rsidRPr="00877BF5">
        <w:rPr>
          <w:rFonts w:ascii="Times New Roman" w:hAnsi="Times New Roman" w:cs="Times New Roman"/>
          <w:b/>
          <w:bCs/>
          <w:spacing w:val="-5"/>
          <w:sz w:val="24"/>
          <w:szCs w:val="24"/>
        </w:rPr>
        <w:t xml:space="preserve"> </w:t>
      </w:r>
      <w:r w:rsidRPr="00877BF5">
        <w:rPr>
          <w:rFonts w:ascii="Times New Roman" w:hAnsi="Times New Roman" w:cs="Times New Roman"/>
          <w:b/>
          <w:bCs/>
          <w:spacing w:val="-2"/>
          <w:sz w:val="24"/>
          <w:szCs w:val="24"/>
        </w:rPr>
        <w:t>bileşenleri</w:t>
      </w:r>
    </w:p>
    <w:p w:rsidR="00C13B0A" w:rsidRPr="00877BF5" w:rsidRDefault="00C13B0A" w:rsidP="00C13B0A">
      <w:pPr>
        <w:pStyle w:val="GvdeMetni"/>
        <w:spacing w:line="267" w:lineRule="exact"/>
        <w:ind w:left="0" w:firstLine="707"/>
        <w:rPr>
          <w:rFonts w:ascii="Times New Roman" w:hAnsi="Times New Roman" w:cs="Times New Roman"/>
          <w:sz w:val="24"/>
          <w:szCs w:val="24"/>
        </w:rPr>
      </w:pPr>
      <w:r w:rsidRPr="00877BF5">
        <w:rPr>
          <w:rFonts w:ascii="Times New Roman" w:hAnsi="Times New Roman" w:cs="Times New Roman"/>
          <w:b/>
          <w:sz w:val="24"/>
          <w:szCs w:val="24"/>
        </w:rPr>
        <w:t>MADDE</w:t>
      </w:r>
      <w:r w:rsidRPr="00877BF5">
        <w:rPr>
          <w:rFonts w:ascii="Times New Roman" w:hAnsi="Times New Roman" w:cs="Times New Roman"/>
          <w:b/>
          <w:spacing w:val="-5"/>
          <w:sz w:val="24"/>
          <w:szCs w:val="24"/>
        </w:rPr>
        <w:t xml:space="preserve"> </w:t>
      </w:r>
      <w:r w:rsidRPr="00877BF5">
        <w:rPr>
          <w:rFonts w:ascii="Times New Roman" w:hAnsi="Times New Roman" w:cs="Times New Roman"/>
          <w:b/>
          <w:sz w:val="24"/>
          <w:szCs w:val="24"/>
        </w:rPr>
        <w:t>7-</w:t>
      </w:r>
      <w:r w:rsidRPr="00877BF5">
        <w:rPr>
          <w:rFonts w:ascii="Times New Roman" w:hAnsi="Times New Roman" w:cs="Times New Roman"/>
          <w:b/>
          <w:spacing w:val="-2"/>
          <w:sz w:val="24"/>
          <w:szCs w:val="24"/>
        </w:rPr>
        <w:t xml:space="preserve"> </w:t>
      </w:r>
      <w:r w:rsidRPr="00877BF5">
        <w:rPr>
          <w:rFonts w:ascii="Times New Roman" w:hAnsi="Times New Roman" w:cs="Times New Roman"/>
          <w:sz w:val="24"/>
          <w:szCs w:val="24"/>
        </w:rPr>
        <w:t>(1)</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İç</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kontrolün</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bileşenleri</w:t>
      </w:r>
      <w:r w:rsidRPr="00877BF5">
        <w:rPr>
          <w:rFonts w:ascii="Times New Roman" w:hAnsi="Times New Roman" w:cs="Times New Roman"/>
          <w:spacing w:val="-2"/>
          <w:sz w:val="24"/>
          <w:szCs w:val="24"/>
        </w:rPr>
        <w:t xml:space="preserve"> şunlardır:</w:t>
      </w:r>
    </w:p>
    <w:p w:rsidR="00C13B0A" w:rsidRPr="00877BF5" w:rsidRDefault="00C13B0A" w:rsidP="00C13B0A">
      <w:pPr>
        <w:pStyle w:val="ListeParagraf"/>
        <w:numPr>
          <w:ilvl w:val="0"/>
          <w:numId w:val="6"/>
        </w:numPr>
        <w:tabs>
          <w:tab w:val="left" w:pos="928"/>
        </w:tabs>
        <w:spacing w:before="1"/>
        <w:rPr>
          <w:rFonts w:ascii="Times New Roman" w:hAnsi="Times New Roman" w:cs="Times New Roman"/>
          <w:sz w:val="24"/>
          <w:szCs w:val="24"/>
        </w:rPr>
      </w:pPr>
      <w:r w:rsidRPr="00877BF5">
        <w:rPr>
          <w:rFonts w:ascii="Times New Roman" w:hAnsi="Times New Roman" w:cs="Times New Roman"/>
          <w:sz w:val="24"/>
          <w:szCs w:val="24"/>
        </w:rPr>
        <w:t xml:space="preserve">Kontrol ortamı: Faaliyetler; görev, yetki ve sorumlulukların açık bir şekilde belirlendiği bir kurumsal yapı içerisinde, etik değerleri benimsemiş, yeterli ve yetkin personel </w:t>
      </w:r>
      <w:proofErr w:type="gramStart"/>
      <w:r w:rsidRPr="00877BF5">
        <w:rPr>
          <w:rFonts w:ascii="Times New Roman" w:hAnsi="Times New Roman" w:cs="Times New Roman"/>
          <w:sz w:val="24"/>
          <w:szCs w:val="24"/>
        </w:rPr>
        <w:lastRenderedPageBreak/>
        <w:t>tarafından</w:t>
      </w:r>
      <w:proofErr w:type="gramEnd"/>
      <w:r w:rsidRPr="00877BF5">
        <w:rPr>
          <w:rFonts w:ascii="Times New Roman" w:hAnsi="Times New Roman" w:cs="Times New Roman"/>
          <w:sz w:val="24"/>
          <w:szCs w:val="24"/>
        </w:rPr>
        <w:t xml:space="preserve"> yürütülür. Hesap verebilirliği sağlamak üzere yöneticilerin ve personelin performans ölçütleri belirlenir, iç kontrol sisteminin oluşturulması ve uygulanması için gerekli yetki, görev ve sorumluluklar tanımlanır.</w:t>
      </w:r>
    </w:p>
    <w:p w:rsidR="00C13B0A" w:rsidRPr="00877BF5" w:rsidRDefault="00C13B0A" w:rsidP="00C13B0A">
      <w:pPr>
        <w:pStyle w:val="ListeParagraf"/>
        <w:numPr>
          <w:ilvl w:val="0"/>
          <w:numId w:val="6"/>
        </w:numPr>
        <w:tabs>
          <w:tab w:val="left" w:pos="928"/>
        </w:tabs>
        <w:spacing w:before="1"/>
        <w:rPr>
          <w:rFonts w:ascii="Times New Roman" w:hAnsi="Times New Roman" w:cs="Times New Roman"/>
          <w:sz w:val="24"/>
          <w:szCs w:val="24"/>
        </w:rPr>
      </w:pPr>
      <w:r w:rsidRPr="00877BF5">
        <w:rPr>
          <w:rFonts w:ascii="Times New Roman" w:hAnsi="Times New Roman" w:cs="Times New Roman"/>
          <w:sz w:val="24"/>
          <w:szCs w:val="24"/>
        </w:rPr>
        <w:t>Risk değerlendirme: İdarenin stratejik amaç ve hedeflerine yönelik kurumsal riskler ile birimlerin</w:t>
      </w:r>
      <w:r w:rsidRPr="00877BF5">
        <w:rPr>
          <w:rFonts w:ascii="Times New Roman" w:hAnsi="Times New Roman" w:cs="Times New Roman"/>
          <w:spacing w:val="40"/>
          <w:sz w:val="24"/>
          <w:szCs w:val="24"/>
        </w:rPr>
        <w:t xml:space="preserve"> </w:t>
      </w:r>
      <w:r w:rsidRPr="00877BF5">
        <w:rPr>
          <w:rFonts w:ascii="Times New Roman" w:hAnsi="Times New Roman" w:cs="Times New Roman"/>
          <w:sz w:val="24"/>
          <w:szCs w:val="24"/>
        </w:rPr>
        <w:t>faaliyet</w:t>
      </w:r>
      <w:r w:rsidRPr="00877BF5">
        <w:rPr>
          <w:rFonts w:ascii="Times New Roman" w:hAnsi="Times New Roman" w:cs="Times New Roman"/>
          <w:spacing w:val="40"/>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40"/>
          <w:sz w:val="24"/>
          <w:szCs w:val="24"/>
        </w:rPr>
        <w:t xml:space="preserve"> </w:t>
      </w:r>
      <w:r w:rsidRPr="00877BF5">
        <w:rPr>
          <w:rFonts w:ascii="Times New Roman" w:hAnsi="Times New Roman" w:cs="Times New Roman"/>
          <w:sz w:val="24"/>
          <w:szCs w:val="24"/>
        </w:rPr>
        <w:t>süreçlerine</w:t>
      </w:r>
      <w:r w:rsidRPr="00877BF5">
        <w:rPr>
          <w:rFonts w:ascii="Times New Roman" w:hAnsi="Times New Roman" w:cs="Times New Roman"/>
          <w:spacing w:val="40"/>
          <w:sz w:val="24"/>
          <w:szCs w:val="24"/>
        </w:rPr>
        <w:t xml:space="preserve"> </w:t>
      </w:r>
      <w:r w:rsidRPr="00877BF5">
        <w:rPr>
          <w:rFonts w:ascii="Times New Roman" w:hAnsi="Times New Roman" w:cs="Times New Roman"/>
          <w:sz w:val="24"/>
          <w:szCs w:val="24"/>
        </w:rPr>
        <w:t>yönelik</w:t>
      </w:r>
      <w:r w:rsidRPr="00877BF5">
        <w:rPr>
          <w:rFonts w:ascii="Times New Roman" w:hAnsi="Times New Roman" w:cs="Times New Roman"/>
          <w:spacing w:val="-1"/>
          <w:sz w:val="24"/>
          <w:szCs w:val="24"/>
        </w:rPr>
        <w:t xml:space="preserve"> </w:t>
      </w:r>
      <w:proofErr w:type="spellStart"/>
      <w:r w:rsidRPr="00877BF5">
        <w:rPr>
          <w:rFonts w:ascii="Times New Roman" w:hAnsi="Times New Roman" w:cs="Times New Roman"/>
          <w:sz w:val="24"/>
          <w:szCs w:val="24"/>
        </w:rPr>
        <w:t>operasyonel</w:t>
      </w:r>
      <w:proofErr w:type="spellEnd"/>
      <w:r w:rsidRPr="00877BF5">
        <w:rPr>
          <w:rFonts w:ascii="Times New Roman" w:hAnsi="Times New Roman" w:cs="Times New Roman"/>
          <w:sz w:val="24"/>
          <w:szCs w:val="24"/>
        </w:rPr>
        <w:t xml:space="preserve"> risklerin,</w:t>
      </w:r>
      <w:r w:rsidRPr="00877BF5">
        <w:rPr>
          <w:rFonts w:ascii="Times New Roman" w:hAnsi="Times New Roman" w:cs="Times New Roman"/>
          <w:spacing w:val="-1"/>
          <w:sz w:val="24"/>
          <w:szCs w:val="24"/>
        </w:rPr>
        <w:t xml:space="preserve"> </w:t>
      </w:r>
      <w:proofErr w:type="spellStart"/>
      <w:r w:rsidRPr="00877BF5">
        <w:rPr>
          <w:rFonts w:ascii="Times New Roman" w:hAnsi="Times New Roman" w:cs="Times New Roman"/>
          <w:sz w:val="24"/>
          <w:szCs w:val="24"/>
        </w:rPr>
        <w:t>suistimal</w:t>
      </w:r>
      <w:proofErr w:type="spellEnd"/>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risklerinin, teknolojiye ilişkin risklerin ve benzer risklerin belirlenmesi, analiz edilmesi, etki ve olasılıklarının ölçülmesi,</w:t>
      </w:r>
      <w:r w:rsidRPr="00877BF5">
        <w:rPr>
          <w:rFonts w:ascii="Times New Roman" w:hAnsi="Times New Roman" w:cs="Times New Roman"/>
          <w:spacing w:val="-3"/>
          <w:sz w:val="24"/>
          <w:szCs w:val="24"/>
        </w:rPr>
        <w:t xml:space="preserve"> </w:t>
      </w:r>
      <w:proofErr w:type="spellStart"/>
      <w:r w:rsidRPr="00877BF5">
        <w:rPr>
          <w:rFonts w:ascii="Times New Roman" w:hAnsi="Times New Roman" w:cs="Times New Roman"/>
          <w:sz w:val="24"/>
          <w:szCs w:val="24"/>
        </w:rPr>
        <w:t>önceliklendirilmesi</w:t>
      </w:r>
      <w:proofErr w:type="spellEnd"/>
      <w:r w:rsidRPr="00877BF5">
        <w:rPr>
          <w:rFonts w:ascii="Times New Roman" w:hAnsi="Times New Roman" w:cs="Times New Roman"/>
          <w:sz w:val="24"/>
          <w:szCs w:val="24"/>
        </w:rPr>
        <w:t>, risklere yönelik alınacak kararların belirlenmesi, raporlanması ve izlenmesi aşamalarından oluşur.</w:t>
      </w:r>
    </w:p>
    <w:p w:rsidR="00C13B0A" w:rsidRPr="00877BF5" w:rsidRDefault="00C13B0A" w:rsidP="00C13B0A">
      <w:pPr>
        <w:pStyle w:val="ListeParagraf"/>
        <w:numPr>
          <w:ilvl w:val="0"/>
          <w:numId w:val="6"/>
        </w:numPr>
        <w:tabs>
          <w:tab w:val="left" w:pos="928"/>
        </w:tabs>
        <w:spacing w:before="1"/>
        <w:rPr>
          <w:rFonts w:ascii="Times New Roman" w:hAnsi="Times New Roman" w:cs="Times New Roman"/>
          <w:sz w:val="24"/>
          <w:szCs w:val="24"/>
        </w:rPr>
      </w:pPr>
      <w:r w:rsidRPr="00877BF5">
        <w:rPr>
          <w:rFonts w:ascii="Times New Roman" w:hAnsi="Times New Roman" w:cs="Times New Roman"/>
          <w:sz w:val="24"/>
          <w:szCs w:val="24"/>
        </w:rPr>
        <w:t>Kontrol faaliyetleri: Risk değerlendirme sürecinde belirlenen risklerin etki ve olasılıklarını kabul edilebilir düzeylere indirmek amacıyla uygun kontrol faaliyetlerinin belirlenmesini, uygulanmasını ve izlenmesini kapsar. Risklere yönelik belirlenen ve uygulamaya konulan yönlendirici, önleyici, tespit edici ve düzeltici her türlü kontrol faaliyetleri idarenin iç düzenlemelerine ve uygulama süreçlerine dâhil edilerek süreklilik sağlanır.</w:t>
      </w:r>
    </w:p>
    <w:p w:rsidR="00C13B0A" w:rsidRPr="00877BF5" w:rsidRDefault="00C13B0A" w:rsidP="00C13B0A">
      <w:pPr>
        <w:pStyle w:val="ListeParagraf"/>
        <w:numPr>
          <w:ilvl w:val="0"/>
          <w:numId w:val="6"/>
        </w:numPr>
        <w:tabs>
          <w:tab w:val="left" w:pos="928"/>
        </w:tabs>
        <w:spacing w:before="1"/>
        <w:rPr>
          <w:rFonts w:ascii="Times New Roman" w:hAnsi="Times New Roman" w:cs="Times New Roman"/>
          <w:sz w:val="24"/>
          <w:szCs w:val="24"/>
        </w:rPr>
      </w:pPr>
      <w:r w:rsidRPr="00877BF5">
        <w:rPr>
          <w:rFonts w:ascii="Times New Roman" w:hAnsi="Times New Roman" w:cs="Times New Roman"/>
          <w:sz w:val="24"/>
          <w:szCs w:val="24"/>
        </w:rPr>
        <w:t>Bilgi ve iletişim: İdarenin ihtiyaç duyacağı her türlü bilginin uygun bir şekilde kaydedilmesini, tasnif edilmesini ve ilgililerin sorumluluklarını yerine getirebilecekleri bir şekilde ve sürede iletilmesini kapsar.</w:t>
      </w:r>
    </w:p>
    <w:p w:rsidR="00C13B0A" w:rsidRPr="00877BF5" w:rsidRDefault="00C13B0A" w:rsidP="00C13B0A">
      <w:pPr>
        <w:pStyle w:val="ListeParagraf"/>
        <w:numPr>
          <w:ilvl w:val="0"/>
          <w:numId w:val="6"/>
        </w:numPr>
        <w:tabs>
          <w:tab w:val="left" w:pos="948"/>
        </w:tabs>
        <w:spacing w:before="1"/>
        <w:rPr>
          <w:rFonts w:ascii="Times New Roman" w:hAnsi="Times New Roman" w:cs="Times New Roman"/>
          <w:sz w:val="24"/>
          <w:szCs w:val="24"/>
        </w:rPr>
      </w:pPr>
      <w:r w:rsidRPr="00877BF5">
        <w:rPr>
          <w:rFonts w:ascii="Times New Roman" w:hAnsi="Times New Roman" w:cs="Times New Roman"/>
          <w:sz w:val="24"/>
          <w:szCs w:val="24"/>
        </w:rPr>
        <w:t>İzleme: İç kontrol sisteminin ve işleyişinin sürekli izleme veya özel bir değerlendirme yapma ya da bu iki yöntem birlikte kullanılarak değerlendirilmesi ve raporlanmasıdır.</w:t>
      </w:r>
    </w:p>
    <w:p w:rsidR="00C13B0A" w:rsidRPr="00877BF5" w:rsidRDefault="00C13B0A" w:rsidP="00C13B0A">
      <w:pPr>
        <w:pStyle w:val="Balk2"/>
        <w:spacing w:before="120" w:after="120" w:line="267" w:lineRule="exact"/>
        <w:ind w:left="0" w:firstLine="709"/>
        <w:rPr>
          <w:rFonts w:ascii="Times New Roman" w:hAnsi="Times New Roman" w:cs="Times New Roman"/>
          <w:sz w:val="24"/>
          <w:szCs w:val="24"/>
        </w:rPr>
      </w:pPr>
      <w:r w:rsidRPr="00877BF5">
        <w:rPr>
          <w:rFonts w:ascii="Times New Roman" w:hAnsi="Times New Roman" w:cs="Times New Roman"/>
          <w:sz w:val="24"/>
          <w:szCs w:val="24"/>
        </w:rPr>
        <w:t>Kamu iç kontrol standartları</w:t>
      </w:r>
    </w:p>
    <w:p w:rsidR="00C13B0A" w:rsidRPr="00877BF5" w:rsidRDefault="00C13B0A" w:rsidP="00C13B0A">
      <w:pPr>
        <w:pStyle w:val="GvdeMetni"/>
        <w:spacing w:line="267" w:lineRule="exact"/>
        <w:ind w:left="0" w:firstLine="707"/>
        <w:rPr>
          <w:rFonts w:ascii="Times New Roman" w:hAnsi="Times New Roman" w:cs="Times New Roman"/>
          <w:sz w:val="24"/>
          <w:szCs w:val="24"/>
        </w:rPr>
      </w:pPr>
      <w:r w:rsidRPr="00877BF5">
        <w:rPr>
          <w:rFonts w:ascii="Times New Roman" w:hAnsi="Times New Roman" w:cs="Times New Roman"/>
          <w:b/>
          <w:sz w:val="24"/>
          <w:szCs w:val="24"/>
        </w:rPr>
        <w:t>MADDE 8-</w:t>
      </w:r>
      <w:r w:rsidRPr="00877BF5">
        <w:rPr>
          <w:rFonts w:ascii="Times New Roman" w:hAnsi="Times New Roman" w:cs="Times New Roman"/>
          <w:b/>
          <w:spacing w:val="-1"/>
          <w:sz w:val="24"/>
          <w:szCs w:val="24"/>
        </w:rPr>
        <w:t xml:space="preserve"> </w:t>
      </w:r>
      <w:r w:rsidRPr="00877BF5">
        <w:rPr>
          <w:rFonts w:ascii="Times New Roman" w:hAnsi="Times New Roman" w:cs="Times New Roman"/>
          <w:sz w:val="24"/>
          <w:szCs w:val="24"/>
        </w:rPr>
        <w:t>(1) Kamu iç kontrol standartları, tüm idarelerde tutarlı, kapsamlı ve standart bir iç kontrol sisteminin oluşturulması, uygulanması, izlenmesi, değerlendirilmesi ve geliştirilmesini</w:t>
      </w:r>
      <w:r w:rsidRPr="00877BF5">
        <w:rPr>
          <w:rFonts w:ascii="Times New Roman" w:hAnsi="Times New Roman" w:cs="Times New Roman"/>
          <w:spacing w:val="40"/>
          <w:sz w:val="24"/>
          <w:szCs w:val="24"/>
        </w:rPr>
        <w:t xml:space="preserve"> </w:t>
      </w:r>
      <w:r w:rsidRPr="00877BF5">
        <w:rPr>
          <w:rFonts w:ascii="Times New Roman" w:hAnsi="Times New Roman" w:cs="Times New Roman"/>
          <w:spacing w:val="-2"/>
          <w:sz w:val="24"/>
          <w:szCs w:val="24"/>
        </w:rPr>
        <w:t>amaçlar.</w:t>
      </w:r>
    </w:p>
    <w:p w:rsidR="00C13B0A" w:rsidRPr="00877BF5" w:rsidRDefault="00C13B0A" w:rsidP="00C13B0A">
      <w:pPr>
        <w:pStyle w:val="ListeParagraf"/>
        <w:numPr>
          <w:ilvl w:val="0"/>
          <w:numId w:val="1"/>
        </w:numPr>
        <w:tabs>
          <w:tab w:val="left" w:pos="1009"/>
        </w:tabs>
        <w:spacing w:before="1"/>
        <w:ind w:firstLine="566"/>
        <w:rPr>
          <w:rFonts w:ascii="Times New Roman" w:hAnsi="Times New Roman" w:cs="Times New Roman"/>
          <w:sz w:val="24"/>
          <w:szCs w:val="24"/>
        </w:rPr>
      </w:pPr>
      <w:r w:rsidRPr="00877BF5">
        <w:rPr>
          <w:rFonts w:ascii="Times New Roman" w:hAnsi="Times New Roman" w:cs="Times New Roman"/>
          <w:sz w:val="24"/>
          <w:szCs w:val="24"/>
        </w:rPr>
        <w:t>İdareler, mali ve mali olmayan tüm işlemlerinde kamu iç kontrol standartlarına uymakla ve bu standartların gereğini yerine getirmekle yükümlüdür.</w:t>
      </w:r>
    </w:p>
    <w:p w:rsidR="00C13B0A" w:rsidRPr="00877BF5" w:rsidRDefault="00C13B0A" w:rsidP="00C13B0A">
      <w:pPr>
        <w:pStyle w:val="ListeParagraf"/>
        <w:numPr>
          <w:ilvl w:val="0"/>
          <w:numId w:val="1"/>
        </w:numPr>
        <w:tabs>
          <w:tab w:val="left" w:pos="1002"/>
        </w:tabs>
        <w:spacing w:before="1"/>
        <w:ind w:firstLine="566"/>
        <w:rPr>
          <w:rFonts w:ascii="Times New Roman" w:hAnsi="Times New Roman" w:cs="Times New Roman"/>
          <w:sz w:val="24"/>
          <w:szCs w:val="24"/>
        </w:rPr>
      </w:pPr>
      <w:r w:rsidRPr="00877BF5">
        <w:rPr>
          <w:rFonts w:ascii="Times New Roman" w:hAnsi="Times New Roman" w:cs="Times New Roman"/>
          <w:sz w:val="24"/>
          <w:szCs w:val="24"/>
        </w:rPr>
        <w:t>Kamu</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iç</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kontrol</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standartları;</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kontrol</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ortamı,</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risk</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değerlendirme,</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kontrol</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faaliyetleri,</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bilgi</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ve iletişim ve izleme bileşenleri çerçevesinde belirlenen standartlardan ve genel şartlardan oluşur.</w:t>
      </w:r>
    </w:p>
    <w:p w:rsidR="00C13B0A" w:rsidRDefault="00C13B0A" w:rsidP="00C13B0A">
      <w:pPr>
        <w:pStyle w:val="ListeParagraf"/>
        <w:numPr>
          <w:ilvl w:val="0"/>
          <w:numId w:val="1"/>
        </w:numPr>
        <w:tabs>
          <w:tab w:val="left" w:pos="1002"/>
        </w:tabs>
        <w:ind w:firstLine="566"/>
        <w:rPr>
          <w:rFonts w:ascii="Times New Roman" w:hAnsi="Times New Roman" w:cs="Times New Roman"/>
          <w:sz w:val="24"/>
          <w:szCs w:val="24"/>
        </w:rPr>
      </w:pPr>
      <w:r w:rsidRPr="00877BF5">
        <w:rPr>
          <w:rFonts w:ascii="Times New Roman" w:hAnsi="Times New Roman" w:cs="Times New Roman"/>
          <w:sz w:val="24"/>
          <w:szCs w:val="24"/>
        </w:rPr>
        <w:t>Kamu</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iç</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kontrol</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standartlarına</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ilişkin</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belirlenen</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genel</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şartlar,</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söz</w:t>
      </w:r>
      <w:r w:rsidRPr="00877BF5">
        <w:rPr>
          <w:rFonts w:ascii="Times New Roman" w:hAnsi="Times New Roman" w:cs="Times New Roman"/>
          <w:spacing w:val="-3"/>
          <w:sz w:val="24"/>
          <w:szCs w:val="24"/>
        </w:rPr>
        <w:t xml:space="preserve"> </w:t>
      </w:r>
      <w:r w:rsidRPr="00877BF5">
        <w:rPr>
          <w:rFonts w:ascii="Times New Roman" w:hAnsi="Times New Roman" w:cs="Times New Roman"/>
          <w:sz w:val="24"/>
          <w:szCs w:val="24"/>
        </w:rPr>
        <w:t>konusu</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standartlara</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uyum sağlamaya yönelik hususları içerir. Belirli bir standarda uyum sağlamak için asgari olarak o standarda ilişkin genel şartl</w:t>
      </w:r>
      <w:r>
        <w:rPr>
          <w:rFonts w:ascii="Times New Roman" w:hAnsi="Times New Roman" w:cs="Times New Roman"/>
          <w:sz w:val="24"/>
          <w:szCs w:val="24"/>
        </w:rPr>
        <w:t>arın yerine getirilmesi esastır.</w:t>
      </w:r>
    </w:p>
    <w:p w:rsidR="00C13B0A" w:rsidRPr="003F7299" w:rsidRDefault="00C13B0A" w:rsidP="00C13B0A">
      <w:pPr>
        <w:pStyle w:val="ListeParagraf"/>
        <w:numPr>
          <w:ilvl w:val="0"/>
          <w:numId w:val="1"/>
        </w:numPr>
        <w:tabs>
          <w:tab w:val="left" w:pos="1002"/>
        </w:tabs>
        <w:ind w:firstLine="566"/>
        <w:rPr>
          <w:rFonts w:ascii="Times New Roman" w:hAnsi="Times New Roman" w:cs="Times New Roman"/>
          <w:sz w:val="24"/>
          <w:szCs w:val="24"/>
        </w:rPr>
      </w:pPr>
      <w:r w:rsidRPr="003F7299">
        <w:rPr>
          <w:rFonts w:ascii="Times New Roman" w:hAnsi="Times New Roman" w:cs="Times New Roman"/>
          <w:sz w:val="24"/>
          <w:szCs w:val="24"/>
        </w:rPr>
        <w:t>İdarelerin üst yöneticileri tarafından, iç kontrol sisteminin kamu iç kontrol standartlarına uyumunu sağlamak üzere yapılması gereken çalışmaların belirlenmesini, bu çalışmalar için eylem</w:t>
      </w:r>
      <w:r w:rsidRPr="003F7299">
        <w:rPr>
          <w:rFonts w:ascii="Times New Roman" w:hAnsi="Times New Roman" w:cs="Times New Roman"/>
          <w:spacing w:val="40"/>
          <w:sz w:val="24"/>
          <w:szCs w:val="24"/>
        </w:rPr>
        <w:t xml:space="preserve"> </w:t>
      </w:r>
      <w:r w:rsidRPr="003F7299">
        <w:rPr>
          <w:rFonts w:ascii="Times New Roman" w:hAnsi="Times New Roman" w:cs="Times New Roman"/>
          <w:sz w:val="24"/>
          <w:szCs w:val="24"/>
        </w:rPr>
        <w:t>planı oluşturulmasını, çalışmaların etkili bir şekilde ve zamanında yürütülmesini sağlamak üzere gerekli önlemler alınır.</w:t>
      </w:r>
    </w:p>
    <w:p w:rsidR="00C13B0A" w:rsidRPr="004307E0" w:rsidRDefault="00C13B0A" w:rsidP="00C13B0A">
      <w:pPr>
        <w:pStyle w:val="ListeParagraf"/>
        <w:tabs>
          <w:tab w:val="left" w:pos="1029"/>
        </w:tabs>
        <w:ind w:left="0" w:firstLine="0"/>
        <w:rPr>
          <w:rFonts w:ascii="Times New Roman" w:hAnsi="Times New Roman" w:cs="Times New Roman"/>
          <w:sz w:val="24"/>
          <w:szCs w:val="24"/>
        </w:rPr>
      </w:pPr>
    </w:p>
    <w:p w:rsidR="00C13B0A" w:rsidRPr="00877BF5" w:rsidRDefault="00C13B0A" w:rsidP="00C13B0A">
      <w:pPr>
        <w:pStyle w:val="Balk1"/>
        <w:spacing w:after="120"/>
        <w:ind w:left="0"/>
        <w:rPr>
          <w:rFonts w:ascii="Times New Roman" w:hAnsi="Times New Roman" w:cs="Times New Roman"/>
          <w:sz w:val="24"/>
          <w:szCs w:val="24"/>
        </w:rPr>
      </w:pPr>
      <w:r w:rsidRPr="00877BF5">
        <w:rPr>
          <w:rFonts w:ascii="Times New Roman" w:hAnsi="Times New Roman" w:cs="Times New Roman"/>
          <w:sz w:val="24"/>
          <w:szCs w:val="24"/>
        </w:rPr>
        <w:t>ÜÇÜNCÜ</w:t>
      </w:r>
      <w:r w:rsidRPr="00877BF5">
        <w:rPr>
          <w:rFonts w:ascii="Times New Roman" w:hAnsi="Times New Roman" w:cs="Times New Roman"/>
          <w:spacing w:val="-4"/>
          <w:sz w:val="24"/>
          <w:szCs w:val="24"/>
        </w:rPr>
        <w:t xml:space="preserve"> </w:t>
      </w:r>
      <w:r w:rsidRPr="00877BF5">
        <w:rPr>
          <w:rFonts w:ascii="Times New Roman" w:hAnsi="Times New Roman" w:cs="Times New Roman"/>
          <w:spacing w:val="-2"/>
          <w:sz w:val="24"/>
          <w:szCs w:val="24"/>
        </w:rPr>
        <w:t>BÖLÜM</w:t>
      </w:r>
    </w:p>
    <w:p w:rsidR="00C13B0A" w:rsidRPr="00877BF5" w:rsidRDefault="00C13B0A" w:rsidP="00C13B0A">
      <w:pPr>
        <w:pStyle w:val="Balk1"/>
        <w:ind w:left="0"/>
        <w:rPr>
          <w:rFonts w:ascii="Times New Roman" w:hAnsi="Times New Roman" w:cs="Times New Roman"/>
          <w:sz w:val="24"/>
          <w:szCs w:val="24"/>
        </w:rPr>
      </w:pPr>
      <w:r w:rsidRPr="00877BF5">
        <w:rPr>
          <w:rFonts w:ascii="Times New Roman" w:hAnsi="Times New Roman" w:cs="Times New Roman"/>
          <w:sz w:val="24"/>
          <w:szCs w:val="24"/>
        </w:rPr>
        <w:t>Görev</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8"/>
          <w:sz w:val="24"/>
          <w:szCs w:val="24"/>
        </w:rPr>
        <w:t xml:space="preserve"> </w:t>
      </w:r>
      <w:r w:rsidRPr="00877BF5">
        <w:rPr>
          <w:rFonts w:ascii="Times New Roman" w:hAnsi="Times New Roman" w:cs="Times New Roman"/>
          <w:sz w:val="24"/>
          <w:szCs w:val="24"/>
        </w:rPr>
        <w:t>Sorumluluklar</w:t>
      </w:r>
    </w:p>
    <w:p w:rsidR="00C13B0A" w:rsidRPr="00877BF5" w:rsidRDefault="00C13B0A" w:rsidP="00C13B0A">
      <w:pPr>
        <w:pStyle w:val="Balk2"/>
        <w:spacing w:before="120" w:after="120"/>
        <w:ind w:left="0" w:firstLine="567"/>
        <w:rPr>
          <w:rFonts w:ascii="Times New Roman" w:hAnsi="Times New Roman" w:cs="Times New Roman"/>
          <w:sz w:val="24"/>
          <w:szCs w:val="24"/>
        </w:rPr>
      </w:pPr>
      <w:r>
        <w:rPr>
          <w:rFonts w:ascii="Times New Roman" w:hAnsi="Times New Roman" w:cs="Times New Roman"/>
          <w:sz w:val="24"/>
          <w:szCs w:val="24"/>
        </w:rPr>
        <w:t>B</w:t>
      </w:r>
      <w:r w:rsidRPr="00877BF5">
        <w:rPr>
          <w:rFonts w:ascii="Times New Roman" w:hAnsi="Times New Roman" w:cs="Times New Roman"/>
          <w:sz w:val="24"/>
          <w:szCs w:val="24"/>
        </w:rPr>
        <w:t>irim yöneticisinin</w:t>
      </w:r>
      <w:r w:rsidRPr="00877BF5">
        <w:rPr>
          <w:rFonts w:ascii="Times New Roman" w:hAnsi="Times New Roman" w:cs="Times New Roman"/>
          <w:spacing w:val="-7"/>
          <w:sz w:val="24"/>
          <w:szCs w:val="24"/>
        </w:rPr>
        <w:t xml:space="preserve"> </w:t>
      </w:r>
      <w:r w:rsidRPr="00877BF5">
        <w:rPr>
          <w:rFonts w:ascii="Times New Roman" w:hAnsi="Times New Roman" w:cs="Times New Roman"/>
          <w:sz w:val="24"/>
          <w:szCs w:val="24"/>
        </w:rPr>
        <w:t>görev</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3"/>
          <w:sz w:val="24"/>
          <w:szCs w:val="24"/>
        </w:rPr>
        <w:t xml:space="preserve"> </w:t>
      </w:r>
      <w:r w:rsidRPr="00877BF5">
        <w:rPr>
          <w:rFonts w:ascii="Times New Roman" w:hAnsi="Times New Roman" w:cs="Times New Roman"/>
          <w:spacing w:val="-2"/>
          <w:sz w:val="24"/>
          <w:szCs w:val="24"/>
        </w:rPr>
        <w:t>sorumlulukları</w:t>
      </w:r>
    </w:p>
    <w:p w:rsidR="00C13B0A" w:rsidRDefault="00C13B0A" w:rsidP="00C13B0A">
      <w:pPr>
        <w:pStyle w:val="GvdeMetni"/>
        <w:ind w:right="4"/>
        <w:rPr>
          <w:rFonts w:ascii="Times New Roman" w:hAnsi="Times New Roman" w:cs="Times New Roman"/>
          <w:spacing w:val="-2"/>
          <w:sz w:val="24"/>
          <w:szCs w:val="24"/>
        </w:rPr>
      </w:pPr>
      <w:r w:rsidRPr="00877BF5">
        <w:rPr>
          <w:rFonts w:ascii="Times New Roman" w:hAnsi="Times New Roman" w:cs="Times New Roman"/>
          <w:b/>
          <w:sz w:val="24"/>
          <w:szCs w:val="24"/>
        </w:rPr>
        <w:t>MADDE 9-</w:t>
      </w:r>
      <w:r w:rsidRPr="00877BF5">
        <w:rPr>
          <w:rFonts w:ascii="Times New Roman" w:hAnsi="Times New Roman" w:cs="Times New Roman"/>
          <w:b/>
          <w:spacing w:val="-2"/>
          <w:sz w:val="24"/>
          <w:szCs w:val="24"/>
        </w:rPr>
        <w:t xml:space="preserve"> </w:t>
      </w:r>
      <w:r w:rsidRPr="001C16F3">
        <w:rPr>
          <w:rFonts w:ascii="Times New Roman" w:hAnsi="Times New Roman" w:cs="Times New Roman"/>
          <w:spacing w:val="-2"/>
          <w:sz w:val="24"/>
          <w:szCs w:val="24"/>
        </w:rPr>
        <w:t>(1)</w:t>
      </w:r>
      <w:r>
        <w:rPr>
          <w:rFonts w:ascii="Times New Roman" w:hAnsi="Times New Roman" w:cs="Times New Roman"/>
          <w:b/>
          <w:spacing w:val="-2"/>
          <w:sz w:val="24"/>
          <w:szCs w:val="24"/>
        </w:rPr>
        <w:t xml:space="preserve"> </w:t>
      </w:r>
      <w:r>
        <w:rPr>
          <w:rFonts w:ascii="Times New Roman" w:hAnsi="Times New Roman" w:cs="Times New Roman"/>
          <w:spacing w:val="-2"/>
          <w:sz w:val="24"/>
          <w:szCs w:val="24"/>
        </w:rPr>
        <w:t>İç Kontrol Yönetmeliği ve diğer mevzuatta harcama yetkilisine verilen görev ve sorumluluklar birim yöneticileri tarafından yerine getirilir.</w:t>
      </w:r>
    </w:p>
    <w:p w:rsidR="00C13B0A" w:rsidRPr="00EE1CB4" w:rsidRDefault="00C13B0A" w:rsidP="00C13B0A">
      <w:pPr>
        <w:pStyle w:val="GvdeMetni"/>
        <w:ind w:right="4"/>
        <w:rPr>
          <w:rFonts w:ascii="Times New Roman" w:hAnsi="Times New Roman" w:cs="Times New Roman"/>
          <w:spacing w:val="-2"/>
          <w:sz w:val="24"/>
          <w:szCs w:val="24"/>
        </w:rPr>
      </w:pPr>
      <w:r>
        <w:rPr>
          <w:rFonts w:ascii="Times New Roman" w:hAnsi="Times New Roman" w:cs="Times New Roman"/>
          <w:sz w:val="24"/>
          <w:szCs w:val="24"/>
        </w:rPr>
        <w:t>(2</w:t>
      </w:r>
      <w:r w:rsidRPr="00877BF5">
        <w:rPr>
          <w:rFonts w:ascii="Times New Roman" w:hAnsi="Times New Roman" w:cs="Times New Roman"/>
          <w:sz w:val="24"/>
          <w:szCs w:val="24"/>
        </w:rPr>
        <w:t xml:space="preserve">) </w:t>
      </w:r>
      <w:r>
        <w:rPr>
          <w:rFonts w:ascii="Times New Roman" w:hAnsi="Times New Roman" w:cs="Times New Roman"/>
          <w:sz w:val="24"/>
          <w:szCs w:val="24"/>
        </w:rPr>
        <w:t>B</w:t>
      </w:r>
      <w:r w:rsidRPr="00877BF5">
        <w:rPr>
          <w:rFonts w:ascii="Times New Roman" w:hAnsi="Times New Roman" w:cs="Times New Roman"/>
          <w:sz w:val="24"/>
          <w:szCs w:val="24"/>
        </w:rPr>
        <w:t xml:space="preserve">irim yöneticisi, birimindeki düzenleme, faaliyet, süreç ve işlemlerin kamu iç kontrol standartlarına uyumunu sağlamaktan ve hiyerarşik olarak üst kademe yöneticileri ile üst yöneticiye ve yetkili mercilere hesap vermekten sorumludur. Bu amaçla birim </w:t>
      </w:r>
      <w:r w:rsidRPr="003F7299">
        <w:rPr>
          <w:rFonts w:ascii="Times New Roman" w:hAnsi="Times New Roman" w:cs="Times New Roman"/>
          <w:sz w:val="24"/>
          <w:szCs w:val="24"/>
        </w:rPr>
        <w:t xml:space="preserve">yöneticileri, </w:t>
      </w:r>
      <w:r w:rsidRPr="00877BF5">
        <w:rPr>
          <w:rFonts w:ascii="Times New Roman" w:hAnsi="Times New Roman" w:cs="Times New Roman"/>
          <w:sz w:val="24"/>
          <w:szCs w:val="24"/>
        </w:rPr>
        <w:t>biriminde</w:t>
      </w:r>
      <w:r w:rsidRPr="00877BF5">
        <w:rPr>
          <w:rFonts w:ascii="Times New Roman" w:hAnsi="Times New Roman" w:cs="Times New Roman"/>
          <w:spacing w:val="40"/>
          <w:sz w:val="24"/>
          <w:szCs w:val="24"/>
        </w:rPr>
        <w:t xml:space="preserve"> </w:t>
      </w:r>
      <w:r w:rsidRPr="00877BF5">
        <w:rPr>
          <w:rFonts w:ascii="Times New Roman" w:hAnsi="Times New Roman" w:cs="Times New Roman"/>
          <w:sz w:val="24"/>
          <w:szCs w:val="24"/>
        </w:rPr>
        <w:t xml:space="preserve">iç kontrol sistemini oluşturur, uygular, izler ve raporlar. </w:t>
      </w:r>
      <w:r>
        <w:rPr>
          <w:rFonts w:ascii="Times New Roman" w:hAnsi="Times New Roman" w:cs="Times New Roman"/>
          <w:sz w:val="24"/>
          <w:szCs w:val="24"/>
        </w:rPr>
        <w:t>B</w:t>
      </w:r>
      <w:r w:rsidRPr="00877BF5">
        <w:rPr>
          <w:rFonts w:ascii="Times New Roman" w:hAnsi="Times New Roman" w:cs="Times New Roman"/>
          <w:sz w:val="24"/>
          <w:szCs w:val="24"/>
        </w:rPr>
        <w:t xml:space="preserve">irim </w:t>
      </w:r>
      <w:r w:rsidRPr="003F7299">
        <w:rPr>
          <w:rFonts w:ascii="Times New Roman" w:hAnsi="Times New Roman" w:cs="Times New Roman"/>
          <w:sz w:val="24"/>
          <w:szCs w:val="24"/>
        </w:rPr>
        <w:t>yöneticileri,</w:t>
      </w:r>
      <w:r w:rsidRPr="00877BF5">
        <w:rPr>
          <w:rFonts w:ascii="Times New Roman" w:hAnsi="Times New Roman" w:cs="Times New Roman"/>
          <w:sz w:val="24"/>
          <w:szCs w:val="24"/>
        </w:rPr>
        <w:t xml:space="preserve"> biriminde, işlem yönergeleri ve süreç akış şemalarının oluşturulmasını ve bunlar esas alınarak tespit edilen risklere karşı alınacak önlemlerin belirlenmesini sağlar.</w:t>
      </w:r>
    </w:p>
    <w:p w:rsidR="00C13B0A" w:rsidRPr="00877BF5" w:rsidRDefault="00C13B0A" w:rsidP="00C13B0A">
      <w:pPr>
        <w:pStyle w:val="GvdeMetni"/>
        <w:spacing w:before="1"/>
        <w:ind w:left="0"/>
        <w:rPr>
          <w:rFonts w:ascii="Times New Roman" w:hAnsi="Times New Roman" w:cs="Times New Roman"/>
          <w:sz w:val="24"/>
          <w:szCs w:val="24"/>
        </w:rPr>
      </w:pPr>
      <w:r w:rsidRPr="00877BF5">
        <w:rPr>
          <w:rFonts w:ascii="Times New Roman" w:hAnsi="Times New Roman" w:cs="Times New Roman"/>
          <w:sz w:val="24"/>
          <w:szCs w:val="24"/>
        </w:rPr>
        <w:lastRenderedPageBreak/>
        <w:t xml:space="preserve"> (</w:t>
      </w:r>
      <w:r>
        <w:rPr>
          <w:rFonts w:ascii="Times New Roman" w:hAnsi="Times New Roman" w:cs="Times New Roman"/>
          <w:sz w:val="24"/>
          <w:szCs w:val="24"/>
        </w:rPr>
        <w:t>3</w:t>
      </w:r>
      <w:r w:rsidRPr="00877BF5">
        <w:rPr>
          <w:rFonts w:ascii="Times New Roman" w:hAnsi="Times New Roman" w:cs="Times New Roman"/>
          <w:sz w:val="24"/>
          <w:szCs w:val="24"/>
        </w:rPr>
        <w:t xml:space="preserve">) </w:t>
      </w:r>
      <w:r w:rsidRPr="003F7299">
        <w:rPr>
          <w:rFonts w:ascii="Times New Roman" w:hAnsi="Times New Roman" w:cs="Times New Roman"/>
          <w:sz w:val="24"/>
          <w:szCs w:val="24"/>
        </w:rPr>
        <w:t xml:space="preserve">Birim yöneticileri, </w:t>
      </w:r>
      <w:r w:rsidRPr="00877BF5">
        <w:rPr>
          <w:rFonts w:ascii="Times New Roman" w:hAnsi="Times New Roman" w:cs="Times New Roman"/>
          <w:sz w:val="24"/>
          <w:szCs w:val="24"/>
        </w:rPr>
        <w:t>Yönetmelik’in ekinde yer alan “</w:t>
      </w:r>
      <w:r w:rsidRPr="00CB28A3">
        <w:rPr>
          <w:rFonts w:ascii="Times New Roman" w:hAnsi="Times New Roman" w:cs="Times New Roman"/>
          <w:sz w:val="24"/>
          <w:szCs w:val="24"/>
        </w:rPr>
        <w:t xml:space="preserve">Harcama Yetkilisinin </w:t>
      </w:r>
      <w:r w:rsidRPr="00123224">
        <w:rPr>
          <w:rFonts w:ascii="Times New Roman" w:hAnsi="Times New Roman" w:cs="Times New Roman"/>
          <w:sz w:val="24"/>
          <w:szCs w:val="24"/>
        </w:rPr>
        <w:t xml:space="preserve">İç Kontrol Güvence </w:t>
      </w:r>
      <w:proofErr w:type="spellStart"/>
      <w:r w:rsidRPr="00123224">
        <w:rPr>
          <w:rFonts w:ascii="Times New Roman" w:hAnsi="Times New Roman" w:cs="Times New Roman"/>
          <w:sz w:val="24"/>
          <w:szCs w:val="24"/>
        </w:rPr>
        <w:t>Beyanı”nı</w:t>
      </w:r>
      <w:proofErr w:type="spellEnd"/>
      <w:r w:rsidRPr="00123224">
        <w:rPr>
          <w:rFonts w:ascii="Times New Roman" w:hAnsi="Times New Roman" w:cs="Times New Roman"/>
          <w:sz w:val="24"/>
          <w:szCs w:val="24"/>
        </w:rPr>
        <w:t xml:space="preserve"> </w:t>
      </w:r>
      <w:r w:rsidRPr="00877BF5">
        <w:rPr>
          <w:rFonts w:ascii="Times New Roman" w:hAnsi="Times New Roman" w:cs="Times New Roman"/>
          <w:sz w:val="24"/>
          <w:szCs w:val="24"/>
        </w:rPr>
        <w:t>imzalar, birim faaliyet raporuna ekler ve üst yöneticiye sunulmak üzere mali hizmetler birimine gönderir.</w:t>
      </w:r>
    </w:p>
    <w:p w:rsidR="00C13B0A" w:rsidRDefault="00C13B0A" w:rsidP="00C13B0A">
      <w:pPr>
        <w:pStyle w:val="GvdeMetni"/>
        <w:spacing w:before="1"/>
        <w:ind w:left="0"/>
        <w:rPr>
          <w:rFonts w:ascii="Times New Roman" w:hAnsi="Times New Roman" w:cs="Times New Roman"/>
          <w:spacing w:val="-2"/>
          <w:sz w:val="24"/>
          <w:szCs w:val="24"/>
        </w:rPr>
      </w:pPr>
      <w:r w:rsidRPr="00877BF5">
        <w:rPr>
          <w:rFonts w:ascii="Times New Roman" w:hAnsi="Times New Roman" w:cs="Times New Roman"/>
          <w:sz w:val="24"/>
          <w:szCs w:val="24"/>
        </w:rPr>
        <w:t>(</w:t>
      </w:r>
      <w:r>
        <w:rPr>
          <w:rFonts w:ascii="Times New Roman" w:hAnsi="Times New Roman" w:cs="Times New Roman"/>
          <w:sz w:val="24"/>
          <w:szCs w:val="24"/>
        </w:rPr>
        <w:t>4</w:t>
      </w:r>
      <w:r w:rsidRPr="00877BF5">
        <w:rPr>
          <w:rFonts w:ascii="Times New Roman" w:hAnsi="Times New Roman" w:cs="Times New Roman"/>
          <w:sz w:val="24"/>
          <w:szCs w:val="24"/>
        </w:rPr>
        <w:t xml:space="preserve">) </w:t>
      </w:r>
      <w:r w:rsidRPr="001F2A6A">
        <w:rPr>
          <w:rFonts w:ascii="Times New Roman" w:hAnsi="Times New Roman" w:cs="Times New Roman"/>
          <w:sz w:val="24"/>
          <w:szCs w:val="24"/>
        </w:rPr>
        <w:t>Birim yöneticileri</w:t>
      </w:r>
      <w:r w:rsidRPr="001F2A6A">
        <w:rPr>
          <w:rFonts w:ascii="Times New Roman" w:hAnsi="Times New Roman" w:cs="Times New Roman"/>
          <w:spacing w:val="-3"/>
          <w:sz w:val="24"/>
          <w:szCs w:val="24"/>
        </w:rPr>
        <w:t xml:space="preserve"> </w:t>
      </w:r>
      <w:r w:rsidRPr="00877BF5">
        <w:rPr>
          <w:rFonts w:ascii="Times New Roman" w:hAnsi="Times New Roman" w:cs="Times New Roman"/>
          <w:sz w:val="24"/>
          <w:szCs w:val="24"/>
        </w:rPr>
        <w:t>iç</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kontrol</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güvence</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beyanını</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imzalarken,</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kendisine</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sunulan</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bilgi</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2"/>
          <w:sz w:val="24"/>
          <w:szCs w:val="24"/>
        </w:rPr>
        <w:t xml:space="preserve"> </w:t>
      </w:r>
      <w:r w:rsidRPr="00877BF5">
        <w:rPr>
          <w:rFonts w:ascii="Times New Roman" w:hAnsi="Times New Roman" w:cs="Times New Roman"/>
          <w:sz w:val="24"/>
          <w:szCs w:val="24"/>
        </w:rPr>
        <w:t xml:space="preserve">raporlar ile iç denetim raporlarını da dikkate alır. İç kontrol sisteminin izlenmesi sonucunda yeterli güvencenin sağlanamadığı tespit edilen hususlar ve alınması öngörülen tedbirler iç kontrol güvence beyanına </w:t>
      </w:r>
      <w:r w:rsidRPr="00877BF5">
        <w:rPr>
          <w:rFonts w:ascii="Times New Roman" w:hAnsi="Times New Roman" w:cs="Times New Roman"/>
          <w:spacing w:val="-2"/>
          <w:sz w:val="24"/>
          <w:szCs w:val="24"/>
        </w:rPr>
        <w:t>eklenir.</w:t>
      </w:r>
    </w:p>
    <w:p w:rsidR="00C13B0A" w:rsidRPr="00877BF5" w:rsidRDefault="00C13B0A" w:rsidP="00C13B0A">
      <w:pPr>
        <w:pStyle w:val="GvdeMetni"/>
        <w:spacing w:before="1"/>
        <w:ind w:left="0" w:firstLine="0"/>
        <w:rPr>
          <w:rFonts w:ascii="Times New Roman" w:hAnsi="Times New Roman" w:cs="Times New Roman"/>
          <w:spacing w:val="-2"/>
          <w:sz w:val="24"/>
          <w:szCs w:val="24"/>
        </w:rPr>
      </w:pPr>
    </w:p>
    <w:p w:rsidR="00C13B0A" w:rsidRPr="00877BF5" w:rsidRDefault="00C13B0A" w:rsidP="00C13B0A">
      <w:pPr>
        <w:pStyle w:val="Balk2"/>
        <w:spacing w:before="120" w:after="120" w:line="267" w:lineRule="exact"/>
        <w:ind w:left="0" w:firstLine="567"/>
        <w:rPr>
          <w:rFonts w:ascii="Times New Roman" w:hAnsi="Times New Roman" w:cs="Times New Roman"/>
          <w:sz w:val="24"/>
          <w:szCs w:val="24"/>
        </w:rPr>
      </w:pPr>
      <w:r w:rsidRPr="00877BF5">
        <w:rPr>
          <w:rFonts w:ascii="Times New Roman" w:hAnsi="Times New Roman" w:cs="Times New Roman"/>
          <w:sz w:val="24"/>
          <w:szCs w:val="24"/>
        </w:rPr>
        <w:t>Diğer</w:t>
      </w:r>
      <w:r w:rsidRPr="00877BF5">
        <w:rPr>
          <w:rFonts w:ascii="Times New Roman" w:hAnsi="Times New Roman" w:cs="Times New Roman"/>
          <w:spacing w:val="-6"/>
          <w:sz w:val="24"/>
          <w:szCs w:val="24"/>
        </w:rPr>
        <w:t xml:space="preserve"> </w:t>
      </w:r>
      <w:r w:rsidRPr="00877BF5">
        <w:rPr>
          <w:rFonts w:ascii="Times New Roman" w:hAnsi="Times New Roman" w:cs="Times New Roman"/>
          <w:sz w:val="24"/>
          <w:szCs w:val="24"/>
        </w:rPr>
        <w:t>yöneticiler</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personelin</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görev</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4"/>
          <w:sz w:val="24"/>
          <w:szCs w:val="24"/>
        </w:rPr>
        <w:t xml:space="preserve"> </w:t>
      </w:r>
      <w:r w:rsidRPr="00877BF5">
        <w:rPr>
          <w:rFonts w:ascii="Times New Roman" w:hAnsi="Times New Roman" w:cs="Times New Roman"/>
          <w:spacing w:val="-2"/>
          <w:sz w:val="24"/>
          <w:szCs w:val="24"/>
        </w:rPr>
        <w:t>sorumlulukları</w:t>
      </w:r>
    </w:p>
    <w:p w:rsidR="00C13B0A" w:rsidRPr="00877BF5" w:rsidRDefault="00C13B0A" w:rsidP="00C13B0A">
      <w:pPr>
        <w:pStyle w:val="GvdeMetni"/>
        <w:ind w:left="0" w:firstLine="567"/>
        <w:rPr>
          <w:rFonts w:ascii="Times New Roman" w:hAnsi="Times New Roman" w:cs="Times New Roman"/>
          <w:color w:val="FF0000"/>
          <w:sz w:val="24"/>
          <w:szCs w:val="24"/>
        </w:rPr>
      </w:pPr>
      <w:r w:rsidRPr="00877BF5">
        <w:rPr>
          <w:rFonts w:ascii="Times New Roman" w:hAnsi="Times New Roman" w:cs="Times New Roman"/>
          <w:b/>
          <w:sz w:val="24"/>
          <w:szCs w:val="24"/>
        </w:rPr>
        <w:t>MADDE 10-</w:t>
      </w:r>
      <w:r w:rsidRPr="00877BF5">
        <w:rPr>
          <w:rFonts w:ascii="Times New Roman" w:hAnsi="Times New Roman" w:cs="Times New Roman"/>
          <w:b/>
          <w:spacing w:val="-2"/>
          <w:sz w:val="24"/>
          <w:szCs w:val="24"/>
        </w:rPr>
        <w:t xml:space="preserve"> </w:t>
      </w:r>
      <w:r w:rsidRPr="00877BF5">
        <w:rPr>
          <w:rFonts w:ascii="Times New Roman" w:hAnsi="Times New Roman" w:cs="Times New Roman"/>
          <w:sz w:val="24"/>
          <w:szCs w:val="24"/>
        </w:rPr>
        <w:t>(1) İdarenin hiyerarşik kademelerinde yer alan diğer yöneticiler ve personel, görev ve yetki alanları çerçevesinde, iç kontrol sisteminin gereklerinin yerine getirilmesinden ve uygulanmasından sorumludur</w:t>
      </w:r>
      <w:r w:rsidRPr="00877BF5">
        <w:rPr>
          <w:rFonts w:ascii="Times New Roman" w:hAnsi="Times New Roman" w:cs="Times New Roman"/>
          <w:color w:val="000000" w:themeColor="text1"/>
          <w:sz w:val="24"/>
          <w:szCs w:val="24"/>
        </w:rPr>
        <w:t xml:space="preserve">. Bu kapsamda, yürütülen görevlere ilişkin </w:t>
      </w:r>
      <w:r w:rsidRPr="00877BF5">
        <w:rPr>
          <w:rFonts w:ascii="Times New Roman" w:hAnsi="Times New Roman" w:cs="Times New Roman"/>
          <w:sz w:val="24"/>
          <w:szCs w:val="24"/>
        </w:rPr>
        <w:t xml:space="preserve">risk değerlendirme çalışmaları yapılır, </w:t>
      </w:r>
      <w:r w:rsidRPr="00877BF5">
        <w:rPr>
          <w:rFonts w:ascii="Times New Roman" w:hAnsi="Times New Roman" w:cs="Times New Roman"/>
          <w:color w:val="000000" w:themeColor="text1"/>
          <w:sz w:val="24"/>
          <w:szCs w:val="24"/>
        </w:rPr>
        <w:t>önlem alınması gereken riskler iyileştirme önerileri ile birlikte bir üst yöneticiye yılda en az bir kez bildirilir. Acil eylem gerektiren riskler ise derhal bildirilir.</w:t>
      </w:r>
    </w:p>
    <w:p w:rsidR="00C13B0A" w:rsidRPr="00877BF5" w:rsidRDefault="00C13B0A" w:rsidP="00C13B0A">
      <w:pPr>
        <w:pStyle w:val="Balk1"/>
        <w:spacing w:after="120"/>
        <w:ind w:left="0"/>
        <w:rPr>
          <w:rFonts w:ascii="Times New Roman" w:hAnsi="Times New Roman" w:cs="Times New Roman"/>
          <w:sz w:val="24"/>
          <w:szCs w:val="24"/>
        </w:rPr>
      </w:pPr>
      <w:r w:rsidRPr="00877BF5">
        <w:rPr>
          <w:rFonts w:ascii="Times New Roman" w:hAnsi="Times New Roman" w:cs="Times New Roman"/>
          <w:sz w:val="24"/>
          <w:szCs w:val="24"/>
        </w:rPr>
        <w:t>DÖRDÜNCÜ</w:t>
      </w:r>
      <w:r w:rsidRPr="00877BF5">
        <w:rPr>
          <w:rFonts w:ascii="Times New Roman" w:hAnsi="Times New Roman" w:cs="Times New Roman"/>
          <w:spacing w:val="-5"/>
          <w:sz w:val="24"/>
          <w:szCs w:val="24"/>
        </w:rPr>
        <w:t xml:space="preserve"> </w:t>
      </w:r>
      <w:r w:rsidRPr="00877BF5">
        <w:rPr>
          <w:rFonts w:ascii="Times New Roman" w:hAnsi="Times New Roman" w:cs="Times New Roman"/>
          <w:spacing w:val="-2"/>
          <w:sz w:val="24"/>
          <w:szCs w:val="24"/>
        </w:rPr>
        <w:t>BÖLÜM</w:t>
      </w:r>
    </w:p>
    <w:p w:rsidR="00C13B0A" w:rsidRPr="00877BF5" w:rsidRDefault="00C13B0A" w:rsidP="00C13B0A">
      <w:pPr>
        <w:pStyle w:val="Balk2"/>
        <w:ind w:left="0" w:firstLine="709"/>
        <w:jc w:val="center"/>
        <w:rPr>
          <w:rFonts w:ascii="Times New Roman" w:hAnsi="Times New Roman" w:cs="Times New Roman"/>
          <w:sz w:val="24"/>
          <w:szCs w:val="24"/>
        </w:rPr>
      </w:pPr>
      <w:r w:rsidRPr="00877BF5">
        <w:rPr>
          <w:rFonts w:ascii="Times New Roman" w:hAnsi="Times New Roman" w:cs="Times New Roman"/>
          <w:sz w:val="24"/>
          <w:szCs w:val="24"/>
        </w:rPr>
        <w:t>Birim</w:t>
      </w:r>
      <w:r w:rsidRPr="00877BF5">
        <w:rPr>
          <w:rFonts w:ascii="Times New Roman" w:hAnsi="Times New Roman" w:cs="Times New Roman"/>
          <w:spacing w:val="-6"/>
          <w:sz w:val="24"/>
          <w:szCs w:val="24"/>
        </w:rPr>
        <w:t xml:space="preserve"> Risk Kayıt ve Kontrol</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Eylem</w:t>
      </w:r>
      <w:r w:rsidRPr="00877BF5">
        <w:rPr>
          <w:rFonts w:ascii="Times New Roman" w:hAnsi="Times New Roman" w:cs="Times New Roman"/>
          <w:spacing w:val="-7"/>
          <w:sz w:val="24"/>
          <w:szCs w:val="24"/>
        </w:rPr>
        <w:t xml:space="preserve"> </w:t>
      </w:r>
      <w:r w:rsidRPr="00877BF5">
        <w:rPr>
          <w:rFonts w:ascii="Times New Roman" w:hAnsi="Times New Roman" w:cs="Times New Roman"/>
          <w:spacing w:val="-2"/>
          <w:sz w:val="24"/>
          <w:szCs w:val="24"/>
        </w:rPr>
        <w:t>Planı’nın</w:t>
      </w:r>
      <w:r w:rsidRPr="00877BF5">
        <w:rPr>
          <w:rFonts w:ascii="Times New Roman" w:hAnsi="Times New Roman" w:cs="Times New Roman"/>
          <w:sz w:val="24"/>
          <w:szCs w:val="24"/>
        </w:rPr>
        <w:t xml:space="preserve"> Hazırlanması ve İzlenmesi</w:t>
      </w:r>
    </w:p>
    <w:p w:rsidR="00C13B0A" w:rsidRPr="00877BF5" w:rsidRDefault="00C13B0A" w:rsidP="00C13B0A">
      <w:pPr>
        <w:pStyle w:val="Balk2"/>
        <w:spacing w:before="120" w:after="120" w:line="268" w:lineRule="exact"/>
        <w:ind w:left="0" w:firstLine="567"/>
        <w:rPr>
          <w:rFonts w:ascii="Times New Roman" w:hAnsi="Times New Roman" w:cs="Times New Roman"/>
          <w:sz w:val="24"/>
          <w:szCs w:val="24"/>
        </w:rPr>
      </w:pPr>
      <w:r w:rsidRPr="00877BF5">
        <w:rPr>
          <w:rFonts w:ascii="Times New Roman" w:hAnsi="Times New Roman" w:cs="Times New Roman"/>
          <w:sz w:val="24"/>
          <w:szCs w:val="24"/>
        </w:rPr>
        <w:t xml:space="preserve">Birim Risk Kayıt </w:t>
      </w:r>
      <w:r>
        <w:rPr>
          <w:rFonts w:ascii="Times New Roman" w:hAnsi="Times New Roman" w:cs="Times New Roman"/>
          <w:sz w:val="24"/>
          <w:szCs w:val="24"/>
        </w:rPr>
        <w:t>v</w:t>
      </w:r>
      <w:r w:rsidRPr="00877BF5">
        <w:rPr>
          <w:rFonts w:ascii="Times New Roman" w:hAnsi="Times New Roman" w:cs="Times New Roman"/>
          <w:sz w:val="24"/>
          <w:szCs w:val="24"/>
        </w:rPr>
        <w:t>e Kontrol Eylem Planı</w:t>
      </w:r>
      <w:r>
        <w:rPr>
          <w:rFonts w:ascii="Times New Roman" w:hAnsi="Times New Roman" w:cs="Times New Roman"/>
          <w:sz w:val="24"/>
          <w:szCs w:val="24"/>
        </w:rPr>
        <w:t>’</w:t>
      </w:r>
      <w:r w:rsidRPr="00877BF5">
        <w:rPr>
          <w:rFonts w:ascii="Times New Roman" w:hAnsi="Times New Roman" w:cs="Times New Roman"/>
          <w:sz w:val="24"/>
          <w:szCs w:val="24"/>
        </w:rPr>
        <w:t>nın hazırlanması</w:t>
      </w:r>
    </w:p>
    <w:p w:rsidR="00C13B0A" w:rsidRPr="00877BF5" w:rsidRDefault="00C13B0A" w:rsidP="00C13B0A">
      <w:pPr>
        <w:pStyle w:val="GvdeMetni"/>
        <w:spacing w:before="1"/>
        <w:ind w:left="0"/>
        <w:rPr>
          <w:rFonts w:ascii="Times New Roman" w:hAnsi="Times New Roman" w:cs="Times New Roman"/>
          <w:sz w:val="24"/>
          <w:szCs w:val="24"/>
        </w:rPr>
      </w:pPr>
      <w:r w:rsidRPr="00877BF5">
        <w:rPr>
          <w:rFonts w:ascii="Times New Roman" w:hAnsi="Times New Roman" w:cs="Times New Roman"/>
          <w:b/>
          <w:bCs/>
          <w:sz w:val="24"/>
          <w:szCs w:val="24"/>
        </w:rPr>
        <w:t>MADDE 11-</w:t>
      </w:r>
      <w:r w:rsidRPr="00877BF5">
        <w:rPr>
          <w:rFonts w:ascii="Times New Roman" w:hAnsi="Times New Roman" w:cs="Times New Roman"/>
          <w:sz w:val="24"/>
          <w:szCs w:val="24"/>
        </w:rPr>
        <w:t xml:space="preserve"> (1) </w:t>
      </w:r>
      <w:r>
        <w:rPr>
          <w:rFonts w:ascii="Times New Roman" w:hAnsi="Times New Roman" w:cs="Times New Roman"/>
          <w:sz w:val="24"/>
          <w:szCs w:val="24"/>
        </w:rPr>
        <w:t>B</w:t>
      </w:r>
      <w:r w:rsidRPr="00877BF5">
        <w:rPr>
          <w:rFonts w:ascii="Times New Roman" w:hAnsi="Times New Roman" w:cs="Times New Roman"/>
          <w:sz w:val="24"/>
          <w:szCs w:val="24"/>
        </w:rPr>
        <w:t xml:space="preserve">irim yöneticisi, hiyerarşik olarak kendisine en yakın kademedeki bir </w:t>
      </w:r>
      <w:r w:rsidRPr="00877BF5">
        <w:rPr>
          <w:rFonts w:ascii="Times New Roman" w:hAnsi="Times New Roman" w:cs="Times New Roman"/>
          <w:color w:val="000000" w:themeColor="text1"/>
          <w:sz w:val="24"/>
          <w:szCs w:val="24"/>
        </w:rPr>
        <w:t xml:space="preserve">görevliyi birim risk koordinatörü olarak </w:t>
      </w:r>
      <w:r w:rsidRPr="00877BF5">
        <w:rPr>
          <w:rFonts w:ascii="Times New Roman" w:hAnsi="Times New Roman" w:cs="Times New Roman"/>
          <w:sz w:val="24"/>
          <w:szCs w:val="24"/>
        </w:rPr>
        <w:t xml:space="preserve">görevlendirir. </w:t>
      </w:r>
    </w:p>
    <w:p w:rsidR="00C13B0A" w:rsidRPr="00877BF5" w:rsidRDefault="00C13B0A" w:rsidP="00C13B0A">
      <w:pPr>
        <w:pStyle w:val="GvdeMetni"/>
        <w:spacing w:before="1"/>
        <w:ind w:left="0"/>
        <w:rPr>
          <w:rFonts w:ascii="Times New Roman" w:hAnsi="Times New Roman" w:cs="Times New Roman"/>
          <w:sz w:val="24"/>
          <w:szCs w:val="24"/>
        </w:rPr>
      </w:pPr>
      <w:r w:rsidRPr="00877BF5">
        <w:rPr>
          <w:rFonts w:ascii="Times New Roman" w:hAnsi="Times New Roman" w:cs="Times New Roman"/>
          <w:sz w:val="24"/>
          <w:szCs w:val="24"/>
        </w:rPr>
        <w:t xml:space="preserve">(2) </w:t>
      </w:r>
      <w:r>
        <w:rPr>
          <w:rFonts w:ascii="Times New Roman" w:hAnsi="Times New Roman" w:cs="Times New Roman"/>
          <w:sz w:val="24"/>
          <w:szCs w:val="24"/>
        </w:rPr>
        <w:t>B</w:t>
      </w:r>
      <w:r w:rsidRPr="00877BF5">
        <w:rPr>
          <w:rFonts w:ascii="Times New Roman" w:hAnsi="Times New Roman" w:cs="Times New Roman"/>
          <w:sz w:val="24"/>
          <w:szCs w:val="24"/>
        </w:rPr>
        <w:t xml:space="preserve">irim yöneticisi, birim risk koordinatörü eş güdümünde, </w:t>
      </w:r>
      <w:r w:rsidRPr="005230E5">
        <w:rPr>
          <w:rFonts w:ascii="Times New Roman" w:hAnsi="Times New Roman" w:cs="Times New Roman"/>
          <w:sz w:val="24"/>
          <w:szCs w:val="24"/>
        </w:rPr>
        <w:t xml:space="preserve">diğer yöneticiler ve </w:t>
      </w:r>
      <w:r w:rsidRPr="00877BF5">
        <w:rPr>
          <w:rFonts w:ascii="Times New Roman" w:hAnsi="Times New Roman" w:cs="Times New Roman"/>
          <w:sz w:val="24"/>
          <w:szCs w:val="24"/>
        </w:rPr>
        <w:t xml:space="preserve">personelin katılımıyla biriminde yürütülen faaliyet ve süreçleri olumsuz etkileyebilecek risklerin tespit edilmesini, değerlendirilmesini ve bu risklerin etki ve olasılıklarını azaltacak önlemlerin alınmasını sağlamak üzere hazırlanan </w:t>
      </w:r>
      <w:r>
        <w:rPr>
          <w:rFonts w:ascii="Times New Roman" w:hAnsi="Times New Roman" w:cs="Times New Roman"/>
          <w:sz w:val="24"/>
          <w:szCs w:val="24"/>
        </w:rPr>
        <w:t>“</w:t>
      </w:r>
      <w:r w:rsidRPr="00877BF5">
        <w:rPr>
          <w:rFonts w:ascii="Times New Roman" w:hAnsi="Times New Roman" w:cs="Times New Roman"/>
          <w:sz w:val="24"/>
          <w:szCs w:val="24"/>
        </w:rPr>
        <w:t xml:space="preserve">Birim Risk Kayıt </w:t>
      </w:r>
      <w:r>
        <w:rPr>
          <w:rFonts w:ascii="Times New Roman" w:hAnsi="Times New Roman" w:cs="Times New Roman"/>
          <w:sz w:val="24"/>
          <w:szCs w:val="24"/>
        </w:rPr>
        <w:t>v</w:t>
      </w:r>
      <w:r w:rsidRPr="00877BF5">
        <w:rPr>
          <w:rFonts w:ascii="Times New Roman" w:hAnsi="Times New Roman" w:cs="Times New Roman"/>
          <w:sz w:val="24"/>
          <w:szCs w:val="24"/>
        </w:rPr>
        <w:t xml:space="preserve">e Kontrol Eylem </w:t>
      </w:r>
      <w:proofErr w:type="spellStart"/>
      <w:r w:rsidRPr="00877BF5">
        <w:rPr>
          <w:rFonts w:ascii="Times New Roman" w:hAnsi="Times New Roman" w:cs="Times New Roman"/>
          <w:sz w:val="24"/>
          <w:szCs w:val="24"/>
        </w:rPr>
        <w:t>Planı</w:t>
      </w:r>
      <w:r>
        <w:rPr>
          <w:rFonts w:ascii="Times New Roman" w:hAnsi="Times New Roman" w:cs="Times New Roman"/>
          <w:sz w:val="24"/>
          <w:szCs w:val="24"/>
        </w:rPr>
        <w:t>”</w:t>
      </w:r>
      <w:r w:rsidRPr="00877BF5">
        <w:rPr>
          <w:rFonts w:ascii="Times New Roman" w:hAnsi="Times New Roman" w:cs="Times New Roman"/>
          <w:sz w:val="24"/>
          <w:szCs w:val="24"/>
        </w:rPr>
        <w:t>nı</w:t>
      </w:r>
      <w:proofErr w:type="spellEnd"/>
      <w:r w:rsidRPr="00877BF5">
        <w:rPr>
          <w:rFonts w:ascii="Times New Roman" w:hAnsi="Times New Roman" w:cs="Times New Roman"/>
          <w:sz w:val="24"/>
          <w:szCs w:val="24"/>
        </w:rPr>
        <w:t xml:space="preserve"> yürürlüğe koyar.</w:t>
      </w:r>
    </w:p>
    <w:p w:rsidR="00C13B0A" w:rsidRPr="00877BF5" w:rsidRDefault="00C13B0A" w:rsidP="00C13B0A">
      <w:pPr>
        <w:pStyle w:val="GvdeMetni"/>
        <w:spacing w:before="1"/>
        <w:ind w:left="0"/>
        <w:rPr>
          <w:rFonts w:ascii="Times New Roman" w:hAnsi="Times New Roman" w:cs="Times New Roman"/>
          <w:sz w:val="24"/>
          <w:szCs w:val="24"/>
        </w:rPr>
      </w:pPr>
      <w:r w:rsidRPr="00877BF5">
        <w:rPr>
          <w:rFonts w:ascii="Times New Roman" w:hAnsi="Times New Roman" w:cs="Times New Roman"/>
          <w:sz w:val="24"/>
          <w:szCs w:val="24"/>
        </w:rPr>
        <w:t>(3) Birim, faaliyet ve süreçlerine yönelik riskler Hazine ve Maliye Bakanlığınca hazırlanan Kamu İç Kontrol Rehberi’nde yer alan hükümler çerçevesinde ele alınır.</w:t>
      </w:r>
    </w:p>
    <w:p w:rsidR="00C13B0A" w:rsidRPr="00877BF5" w:rsidRDefault="00C13B0A" w:rsidP="00C13B0A">
      <w:pPr>
        <w:pStyle w:val="GvdeMetni"/>
        <w:ind w:left="0" w:firstLine="567"/>
        <w:rPr>
          <w:rFonts w:ascii="Times New Roman" w:hAnsi="Times New Roman" w:cs="Times New Roman"/>
          <w:color w:val="000000" w:themeColor="text1"/>
          <w:sz w:val="24"/>
          <w:szCs w:val="24"/>
        </w:rPr>
      </w:pPr>
      <w:r w:rsidRPr="00877BF5">
        <w:rPr>
          <w:rFonts w:ascii="Times New Roman" w:hAnsi="Times New Roman" w:cs="Times New Roman"/>
          <w:sz w:val="24"/>
          <w:szCs w:val="24"/>
        </w:rPr>
        <w:t xml:space="preserve">(4) Birimlerin faaliyet ve süreçlerine yönelik </w:t>
      </w:r>
      <w:proofErr w:type="spellStart"/>
      <w:r w:rsidRPr="00877BF5">
        <w:rPr>
          <w:rFonts w:ascii="Times New Roman" w:hAnsi="Times New Roman" w:cs="Times New Roman"/>
          <w:sz w:val="24"/>
          <w:szCs w:val="24"/>
        </w:rPr>
        <w:t>operasyonel</w:t>
      </w:r>
      <w:proofErr w:type="spellEnd"/>
      <w:r w:rsidRPr="00877BF5">
        <w:rPr>
          <w:rFonts w:ascii="Times New Roman" w:hAnsi="Times New Roman" w:cs="Times New Roman"/>
          <w:sz w:val="24"/>
          <w:szCs w:val="24"/>
        </w:rPr>
        <w:t xml:space="preserve"> risklerden idarenin stratejik planında yer alan amaç ve hedeflerini olumsuz etkileyebilecek olanlar </w:t>
      </w:r>
      <w:r>
        <w:rPr>
          <w:rFonts w:ascii="Times New Roman" w:hAnsi="Times New Roman" w:cs="Times New Roman"/>
          <w:sz w:val="24"/>
          <w:szCs w:val="24"/>
        </w:rPr>
        <w:t>“</w:t>
      </w:r>
      <w:r w:rsidRPr="00877BF5">
        <w:rPr>
          <w:rFonts w:ascii="Times New Roman" w:hAnsi="Times New Roman" w:cs="Times New Roman"/>
          <w:sz w:val="24"/>
          <w:szCs w:val="24"/>
        </w:rPr>
        <w:t xml:space="preserve">İdare Risk Kontrol Eylem </w:t>
      </w:r>
      <w:proofErr w:type="spellStart"/>
      <w:r w:rsidRPr="00877BF5">
        <w:rPr>
          <w:rFonts w:ascii="Times New Roman" w:hAnsi="Times New Roman" w:cs="Times New Roman"/>
          <w:sz w:val="24"/>
          <w:szCs w:val="24"/>
        </w:rPr>
        <w:t>Planı</w:t>
      </w:r>
      <w:r>
        <w:rPr>
          <w:rFonts w:ascii="Times New Roman" w:hAnsi="Times New Roman" w:cs="Times New Roman"/>
          <w:sz w:val="24"/>
          <w:szCs w:val="24"/>
        </w:rPr>
        <w:t>”</w:t>
      </w:r>
      <w:r w:rsidRPr="00877BF5">
        <w:rPr>
          <w:rFonts w:ascii="Times New Roman" w:hAnsi="Times New Roman" w:cs="Times New Roman"/>
          <w:sz w:val="24"/>
          <w:szCs w:val="24"/>
        </w:rPr>
        <w:t>na</w:t>
      </w:r>
      <w:proofErr w:type="spellEnd"/>
      <w:r w:rsidRPr="00877BF5">
        <w:rPr>
          <w:rFonts w:ascii="Times New Roman" w:hAnsi="Times New Roman" w:cs="Times New Roman"/>
          <w:sz w:val="24"/>
          <w:szCs w:val="24"/>
        </w:rPr>
        <w:t xml:space="preserve"> dâhil edilmek üzere </w:t>
      </w:r>
      <w:r>
        <w:rPr>
          <w:rFonts w:ascii="Times New Roman" w:hAnsi="Times New Roman" w:cs="Times New Roman"/>
          <w:sz w:val="24"/>
          <w:szCs w:val="24"/>
        </w:rPr>
        <w:t>“</w:t>
      </w:r>
      <w:r w:rsidRPr="00877BF5">
        <w:rPr>
          <w:rFonts w:ascii="Times New Roman" w:hAnsi="Times New Roman" w:cs="Times New Roman"/>
          <w:color w:val="000000" w:themeColor="text1"/>
          <w:sz w:val="24"/>
          <w:szCs w:val="24"/>
        </w:rPr>
        <w:t xml:space="preserve">Risk Strateji </w:t>
      </w:r>
      <w:proofErr w:type="spellStart"/>
      <w:r w:rsidRPr="00877BF5">
        <w:rPr>
          <w:rFonts w:ascii="Times New Roman" w:hAnsi="Times New Roman" w:cs="Times New Roman"/>
          <w:color w:val="000000" w:themeColor="text1"/>
          <w:sz w:val="24"/>
          <w:szCs w:val="24"/>
        </w:rPr>
        <w:t>Belgesi</w:t>
      </w:r>
      <w:r>
        <w:rPr>
          <w:rFonts w:ascii="Times New Roman" w:hAnsi="Times New Roman" w:cs="Times New Roman"/>
          <w:color w:val="000000" w:themeColor="text1"/>
          <w:sz w:val="24"/>
          <w:szCs w:val="24"/>
        </w:rPr>
        <w:t>”</w:t>
      </w:r>
      <w:r w:rsidRPr="00877BF5">
        <w:rPr>
          <w:rFonts w:ascii="Times New Roman" w:hAnsi="Times New Roman" w:cs="Times New Roman"/>
          <w:color w:val="000000" w:themeColor="text1"/>
          <w:sz w:val="24"/>
          <w:szCs w:val="24"/>
        </w:rPr>
        <w:t>nde</w:t>
      </w:r>
      <w:proofErr w:type="spellEnd"/>
      <w:r w:rsidRPr="00877BF5">
        <w:rPr>
          <w:rFonts w:ascii="Times New Roman" w:hAnsi="Times New Roman" w:cs="Times New Roman"/>
          <w:color w:val="000000" w:themeColor="text1"/>
          <w:sz w:val="24"/>
          <w:szCs w:val="24"/>
        </w:rPr>
        <w:t xml:space="preserve"> belirlenen zamanlarda mali hizmetler birimine bildirilir.</w:t>
      </w:r>
    </w:p>
    <w:p w:rsidR="00C13B0A" w:rsidRPr="00877BF5" w:rsidRDefault="00C13B0A" w:rsidP="00C13B0A">
      <w:pPr>
        <w:pStyle w:val="Balk2"/>
        <w:spacing w:before="120" w:after="120" w:line="268" w:lineRule="exact"/>
        <w:ind w:left="0" w:firstLine="567"/>
        <w:rPr>
          <w:rFonts w:ascii="Times New Roman" w:hAnsi="Times New Roman" w:cs="Times New Roman"/>
          <w:sz w:val="24"/>
          <w:szCs w:val="24"/>
        </w:rPr>
      </w:pPr>
      <w:r w:rsidRPr="00877BF5">
        <w:rPr>
          <w:rFonts w:ascii="Times New Roman" w:hAnsi="Times New Roman" w:cs="Times New Roman"/>
          <w:sz w:val="24"/>
          <w:szCs w:val="24"/>
        </w:rPr>
        <w:t xml:space="preserve">Birim Risk Kayıt </w:t>
      </w:r>
      <w:r>
        <w:rPr>
          <w:rFonts w:ascii="Times New Roman" w:hAnsi="Times New Roman" w:cs="Times New Roman"/>
          <w:sz w:val="24"/>
          <w:szCs w:val="24"/>
        </w:rPr>
        <w:t>v</w:t>
      </w:r>
      <w:r w:rsidRPr="00877BF5">
        <w:rPr>
          <w:rFonts w:ascii="Times New Roman" w:hAnsi="Times New Roman" w:cs="Times New Roman"/>
          <w:sz w:val="24"/>
          <w:szCs w:val="24"/>
        </w:rPr>
        <w:t>e Kontrol Eylem</w:t>
      </w:r>
      <w:r w:rsidRPr="00877BF5">
        <w:rPr>
          <w:rFonts w:ascii="Times New Roman" w:hAnsi="Times New Roman" w:cs="Times New Roman"/>
          <w:spacing w:val="-7"/>
          <w:sz w:val="24"/>
          <w:szCs w:val="24"/>
        </w:rPr>
        <w:t xml:space="preserve"> </w:t>
      </w:r>
      <w:r w:rsidRPr="00877BF5">
        <w:rPr>
          <w:rFonts w:ascii="Times New Roman" w:hAnsi="Times New Roman" w:cs="Times New Roman"/>
          <w:spacing w:val="-2"/>
          <w:sz w:val="24"/>
          <w:szCs w:val="24"/>
        </w:rPr>
        <w:t>Planı</w:t>
      </w:r>
      <w:r>
        <w:rPr>
          <w:rFonts w:ascii="Times New Roman" w:hAnsi="Times New Roman" w:cs="Times New Roman"/>
          <w:spacing w:val="-2"/>
          <w:sz w:val="24"/>
          <w:szCs w:val="24"/>
        </w:rPr>
        <w:t>’</w:t>
      </w:r>
      <w:r w:rsidRPr="00877BF5">
        <w:rPr>
          <w:rFonts w:ascii="Times New Roman" w:hAnsi="Times New Roman" w:cs="Times New Roman"/>
          <w:spacing w:val="-2"/>
          <w:sz w:val="24"/>
          <w:szCs w:val="24"/>
        </w:rPr>
        <w:t>nın izlenmesi</w:t>
      </w:r>
    </w:p>
    <w:p w:rsidR="00C13B0A" w:rsidRPr="00877BF5" w:rsidRDefault="00C13B0A" w:rsidP="00C13B0A">
      <w:pPr>
        <w:pStyle w:val="Balk2"/>
        <w:spacing w:line="268" w:lineRule="exact"/>
        <w:ind w:left="0" w:firstLine="567"/>
        <w:rPr>
          <w:rFonts w:ascii="Times New Roman" w:hAnsi="Times New Roman" w:cs="Times New Roman"/>
          <w:b w:val="0"/>
          <w:bCs w:val="0"/>
          <w:sz w:val="24"/>
          <w:szCs w:val="24"/>
        </w:rPr>
      </w:pPr>
      <w:r w:rsidRPr="00877BF5">
        <w:rPr>
          <w:rFonts w:ascii="Times New Roman" w:hAnsi="Times New Roman" w:cs="Times New Roman"/>
          <w:bCs w:val="0"/>
          <w:sz w:val="24"/>
          <w:szCs w:val="24"/>
        </w:rPr>
        <w:t xml:space="preserve">MADDE 12- </w:t>
      </w:r>
      <w:r w:rsidRPr="00877BF5">
        <w:rPr>
          <w:rFonts w:ascii="Times New Roman" w:hAnsi="Times New Roman" w:cs="Times New Roman"/>
          <w:b w:val="0"/>
          <w:bCs w:val="0"/>
          <w:sz w:val="24"/>
          <w:szCs w:val="24"/>
        </w:rPr>
        <w:t xml:space="preserve">(1) </w:t>
      </w:r>
      <w:r>
        <w:rPr>
          <w:rFonts w:ascii="Times New Roman" w:hAnsi="Times New Roman" w:cs="Times New Roman"/>
          <w:b w:val="0"/>
          <w:bCs w:val="0"/>
          <w:sz w:val="24"/>
          <w:szCs w:val="24"/>
        </w:rPr>
        <w:t>B</w:t>
      </w:r>
      <w:r w:rsidRPr="00877BF5">
        <w:rPr>
          <w:rFonts w:ascii="Times New Roman" w:hAnsi="Times New Roman" w:cs="Times New Roman"/>
          <w:b w:val="0"/>
          <w:bCs w:val="0"/>
          <w:sz w:val="24"/>
          <w:szCs w:val="24"/>
        </w:rPr>
        <w:t>irim yöneticisi, birim risk kayıt ve kontrol</w:t>
      </w:r>
      <w:r w:rsidRPr="00877BF5">
        <w:rPr>
          <w:rFonts w:ascii="Times New Roman" w:hAnsi="Times New Roman" w:cs="Times New Roman"/>
          <w:sz w:val="24"/>
          <w:szCs w:val="24"/>
        </w:rPr>
        <w:t xml:space="preserve"> </w:t>
      </w:r>
      <w:r w:rsidRPr="00877BF5">
        <w:rPr>
          <w:rFonts w:ascii="Times New Roman" w:hAnsi="Times New Roman" w:cs="Times New Roman"/>
          <w:b w:val="0"/>
          <w:bCs w:val="0"/>
          <w:sz w:val="24"/>
          <w:szCs w:val="24"/>
        </w:rPr>
        <w:t>eylem planında yer alan ve yetkisi dâhilinde olan eylemlerin planda öngörülen süre içinde uygulanmasını sağlar. Eylemlerin gerçekleşme</w:t>
      </w:r>
      <w:r w:rsidRPr="00877BF5">
        <w:rPr>
          <w:rFonts w:ascii="Times New Roman" w:hAnsi="Times New Roman" w:cs="Times New Roman"/>
          <w:sz w:val="24"/>
          <w:szCs w:val="24"/>
        </w:rPr>
        <w:t xml:space="preserve"> </w:t>
      </w:r>
      <w:r w:rsidRPr="00877BF5">
        <w:rPr>
          <w:rFonts w:ascii="Times New Roman" w:hAnsi="Times New Roman" w:cs="Times New Roman"/>
          <w:b w:val="0"/>
          <w:bCs w:val="0"/>
          <w:sz w:val="24"/>
          <w:szCs w:val="24"/>
        </w:rPr>
        <w:t>sonuçlarını bu Yönerge ekinde yer alan risk kayıt ve kontrol eylem planı formatında izler.</w:t>
      </w:r>
    </w:p>
    <w:p w:rsidR="00C13B0A" w:rsidRPr="00877BF5" w:rsidRDefault="00C13B0A" w:rsidP="00C13B0A">
      <w:pPr>
        <w:pStyle w:val="GvdeMetni"/>
        <w:ind w:left="0" w:firstLine="567"/>
        <w:rPr>
          <w:rFonts w:ascii="Times New Roman" w:hAnsi="Times New Roman" w:cs="Times New Roman"/>
          <w:color w:val="000000" w:themeColor="text1"/>
          <w:sz w:val="24"/>
          <w:szCs w:val="24"/>
        </w:rPr>
      </w:pPr>
      <w:r w:rsidRPr="00877BF5">
        <w:rPr>
          <w:rFonts w:ascii="Times New Roman" w:hAnsi="Times New Roman" w:cs="Times New Roman"/>
          <w:sz w:val="24"/>
          <w:szCs w:val="24"/>
        </w:rPr>
        <w:t xml:space="preserve">(2) Birimler tarafından mali hizmetler birimine gönderilen idare risk kayıt ve kontrol eylem planına dâhil edilen risklerin gerçekleşme </w:t>
      </w:r>
      <w:r w:rsidRPr="00877BF5">
        <w:rPr>
          <w:rFonts w:ascii="Times New Roman" w:hAnsi="Times New Roman" w:cs="Times New Roman"/>
          <w:color w:val="000000" w:themeColor="text1"/>
          <w:sz w:val="24"/>
          <w:szCs w:val="24"/>
        </w:rPr>
        <w:t xml:space="preserve">sonuçları, </w:t>
      </w:r>
      <w:r>
        <w:rPr>
          <w:rFonts w:ascii="Times New Roman" w:hAnsi="Times New Roman" w:cs="Times New Roman"/>
          <w:color w:val="000000" w:themeColor="text1"/>
          <w:sz w:val="24"/>
          <w:szCs w:val="24"/>
        </w:rPr>
        <w:t>“</w:t>
      </w:r>
      <w:r w:rsidRPr="00877BF5">
        <w:rPr>
          <w:rFonts w:ascii="Times New Roman" w:hAnsi="Times New Roman" w:cs="Times New Roman"/>
          <w:color w:val="000000" w:themeColor="text1"/>
          <w:sz w:val="24"/>
          <w:szCs w:val="24"/>
        </w:rPr>
        <w:t xml:space="preserve">Risk Strateji </w:t>
      </w:r>
      <w:proofErr w:type="spellStart"/>
      <w:r w:rsidRPr="00877BF5">
        <w:rPr>
          <w:rFonts w:ascii="Times New Roman" w:hAnsi="Times New Roman" w:cs="Times New Roman"/>
          <w:color w:val="000000" w:themeColor="text1"/>
          <w:sz w:val="24"/>
          <w:szCs w:val="24"/>
        </w:rPr>
        <w:t>Belgesi</w:t>
      </w:r>
      <w:r>
        <w:rPr>
          <w:rFonts w:ascii="Times New Roman" w:hAnsi="Times New Roman" w:cs="Times New Roman"/>
          <w:color w:val="000000" w:themeColor="text1"/>
          <w:sz w:val="24"/>
          <w:szCs w:val="24"/>
        </w:rPr>
        <w:t>”</w:t>
      </w:r>
      <w:r w:rsidRPr="00877BF5">
        <w:rPr>
          <w:rFonts w:ascii="Times New Roman" w:hAnsi="Times New Roman" w:cs="Times New Roman"/>
          <w:color w:val="000000" w:themeColor="text1"/>
          <w:sz w:val="24"/>
          <w:szCs w:val="24"/>
        </w:rPr>
        <w:t>nde</w:t>
      </w:r>
      <w:proofErr w:type="spellEnd"/>
      <w:r w:rsidRPr="00877BF5">
        <w:rPr>
          <w:rFonts w:ascii="Times New Roman" w:hAnsi="Times New Roman" w:cs="Times New Roman"/>
          <w:color w:val="000000" w:themeColor="text1"/>
          <w:sz w:val="24"/>
          <w:szCs w:val="24"/>
        </w:rPr>
        <w:t xml:space="preserve"> belirlenen zamanlarda mali hizmetler birimine bildirilir.</w:t>
      </w:r>
    </w:p>
    <w:p w:rsidR="00C13B0A" w:rsidRPr="0028734D" w:rsidRDefault="00C13B0A" w:rsidP="00C13B0A">
      <w:pPr>
        <w:pStyle w:val="GvdeMetni"/>
        <w:ind w:left="0" w:firstLine="567"/>
        <w:rPr>
          <w:rFonts w:ascii="Times New Roman" w:hAnsi="Times New Roman" w:cs="Times New Roman"/>
          <w:color w:val="00B050"/>
          <w:sz w:val="24"/>
          <w:szCs w:val="24"/>
        </w:rPr>
      </w:pPr>
      <w:r w:rsidRPr="00877BF5">
        <w:rPr>
          <w:rFonts w:ascii="Times New Roman" w:hAnsi="Times New Roman" w:cs="Times New Roman"/>
          <w:color w:val="000000" w:themeColor="text1"/>
          <w:sz w:val="24"/>
          <w:szCs w:val="24"/>
        </w:rPr>
        <w:t xml:space="preserve">(3) </w:t>
      </w:r>
      <w:r w:rsidRPr="00877BF5">
        <w:rPr>
          <w:rFonts w:ascii="Times New Roman" w:hAnsi="Times New Roman" w:cs="Times New Roman"/>
          <w:sz w:val="24"/>
          <w:szCs w:val="24"/>
        </w:rPr>
        <w:t xml:space="preserve">Birim risk kayıt ve kontrol eylem planı ve izleme </w:t>
      </w:r>
      <w:r w:rsidRPr="00877BF5">
        <w:rPr>
          <w:rFonts w:ascii="Times New Roman" w:hAnsi="Times New Roman" w:cs="Times New Roman"/>
          <w:color w:val="000000" w:themeColor="text1"/>
          <w:sz w:val="24"/>
          <w:szCs w:val="24"/>
        </w:rPr>
        <w:t>sonuçları, AYK Bulut Sistemi’nde “İç Kontrol Çalışmaları” klasörüne yüklenerek ulaşılabilirliği sağlanır.</w:t>
      </w:r>
      <w:r>
        <w:rPr>
          <w:rFonts w:ascii="Times New Roman" w:hAnsi="Times New Roman" w:cs="Times New Roman"/>
          <w:color w:val="000000" w:themeColor="text1"/>
          <w:sz w:val="24"/>
          <w:szCs w:val="24"/>
        </w:rPr>
        <w:t xml:space="preserve"> </w:t>
      </w:r>
    </w:p>
    <w:p w:rsidR="00C13B0A" w:rsidRPr="00877BF5" w:rsidRDefault="00C13B0A" w:rsidP="00C13B0A">
      <w:pPr>
        <w:pStyle w:val="GvdeMetni"/>
        <w:ind w:left="0" w:firstLine="567"/>
        <w:rPr>
          <w:rFonts w:ascii="Times New Roman" w:hAnsi="Times New Roman" w:cs="Times New Roman"/>
          <w:sz w:val="24"/>
          <w:szCs w:val="24"/>
        </w:rPr>
      </w:pPr>
    </w:p>
    <w:p w:rsidR="00C13B0A" w:rsidRDefault="00C13B0A" w:rsidP="00C13B0A">
      <w:pPr>
        <w:pStyle w:val="Balk1"/>
        <w:spacing w:after="120"/>
        <w:ind w:left="0"/>
        <w:rPr>
          <w:rFonts w:ascii="Times New Roman" w:hAnsi="Times New Roman" w:cs="Times New Roman"/>
          <w:sz w:val="24"/>
          <w:szCs w:val="24"/>
        </w:rPr>
      </w:pPr>
    </w:p>
    <w:p w:rsidR="00C13B0A" w:rsidRDefault="00C13B0A" w:rsidP="00C13B0A">
      <w:pPr>
        <w:pStyle w:val="Balk1"/>
        <w:spacing w:after="120"/>
        <w:ind w:left="0"/>
        <w:rPr>
          <w:rFonts w:ascii="Times New Roman" w:hAnsi="Times New Roman" w:cs="Times New Roman"/>
          <w:sz w:val="24"/>
          <w:szCs w:val="24"/>
        </w:rPr>
      </w:pPr>
    </w:p>
    <w:p w:rsidR="00C13B0A" w:rsidRDefault="00C13B0A" w:rsidP="00C13B0A">
      <w:pPr>
        <w:pStyle w:val="Balk1"/>
        <w:spacing w:after="120"/>
        <w:ind w:left="0"/>
        <w:rPr>
          <w:rFonts w:ascii="Times New Roman" w:hAnsi="Times New Roman" w:cs="Times New Roman"/>
          <w:sz w:val="24"/>
          <w:szCs w:val="24"/>
        </w:rPr>
      </w:pPr>
    </w:p>
    <w:p w:rsidR="00C13B0A" w:rsidRDefault="00C13B0A" w:rsidP="00C13B0A">
      <w:pPr>
        <w:pStyle w:val="Balk1"/>
        <w:spacing w:after="120"/>
        <w:ind w:left="0"/>
        <w:rPr>
          <w:rFonts w:ascii="Times New Roman" w:hAnsi="Times New Roman" w:cs="Times New Roman"/>
          <w:sz w:val="24"/>
          <w:szCs w:val="24"/>
        </w:rPr>
      </w:pPr>
    </w:p>
    <w:p w:rsidR="00C13B0A" w:rsidRDefault="00C13B0A" w:rsidP="00C13B0A">
      <w:pPr>
        <w:pStyle w:val="Balk1"/>
        <w:spacing w:after="120"/>
        <w:ind w:left="0"/>
        <w:rPr>
          <w:rFonts w:ascii="Times New Roman" w:hAnsi="Times New Roman" w:cs="Times New Roman"/>
          <w:sz w:val="24"/>
          <w:szCs w:val="24"/>
        </w:rPr>
      </w:pPr>
    </w:p>
    <w:p w:rsidR="00C13B0A" w:rsidRPr="00877BF5" w:rsidRDefault="00C13B0A" w:rsidP="00C13B0A">
      <w:pPr>
        <w:pStyle w:val="Balk1"/>
        <w:spacing w:after="120"/>
        <w:ind w:left="0"/>
        <w:rPr>
          <w:rFonts w:ascii="Times New Roman" w:hAnsi="Times New Roman" w:cs="Times New Roman"/>
          <w:sz w:val="24"/>
          <w:szCs w:val="24"/>
        </w:rPr>
      </w:pPr>
      <w:r w:rsidRPr="00877BF5">
        <w:rPr>
          <w:rFonts w:ascii="Times New Roman" w:hAnsi="Times New Roman" w:cs="Times New Roman"/>
          <w:sz w:val="24"/>
          <w:szCs w:val="24"/>
        </w:rPr>
        <w:t>BEŞİNCİ</w:t>
      </w:r>
      <w:r w:rsidRPr="00877BF5">
        <w:rPr>
          <w:rFonts w:ascii="Times New Roman" w:hAnsi="Times New Roman" w:cs="Times New Roman"/>
          <w:spacing w:val="-8"/>
          <w:sz w:val="24"/>
          <w:szCs w:val="24"/>
        </w:rPr>
        <w:t xml:space="preserve"> </w:t>
      </w:r>
      <w:r w:rsidRPr="00877BF5">
        <w:rPr>
          <w:rFonts w:ascii="Times New Roman" w:hAnsi="Times New Roman" w:cs="Times New Roman"/>
          <w:spacing w:val="-2"/>
          <w:sz w:val="24"/>
          <w:szCs w:val="24"/>
        </w:rPr>
        <w:t>BÖLÜM</w:t>
      </w:r>
    </w:p>
    <w:p w:rsidR="00C13B0A" w:rsidRPr="00877BF5" w:rsidRDefault="00C13B0A" w:rsidP="00C13B0A">
      <w:pPr>
        <w:pStyle w:val="Balk2"/>
        <w:tabs>
          <w:tab w:val="left" w:pos="567"/>
        </w:tabs>
        <w:ind w:left="0"/>
        <w:jc w:val="center"/>
        <w:rPr>
          <w:rFonts w:ascii="Times New Roman" w:hAnsi="Times New Roman" w:cs="Times New Roman"/>
          <w:sz w:val="24"/>
          <w:szCs w:val="24"/>
        </w:rPr>
      </w:pPr>
      <w:r w:rsidRPr="00877BF5">
        <w:rPr>
          <w:rFonts w:ascii="Times New Roman" w:hAnsi="Times New Roman" w:cs="Times New Roman"/>
          <w:sz w:val="24"/>
          <w:szCs w:val="24"/>
        </w:rPr>
        <w:t>Çeşitli</w:t>
      </w:r>
      <w:r w:rsidRPr="00877BF5">
        <w:rPr>
          <w:rFonts w:ascii="Times New Roman" w:hAnsi="Times New Roman" w:cs="Times New Roman"/>
          <w:spacing w:val="-4"/>
          <w:sz w:val="24"/>
          <w:szCs w:val="24"/>
        </w:rPr>
        <w:t xml:space="preserve"> </w:t>
      </w:r>
      <w:r w:rsidRPr="00877BF5">
        <w:rPr>
          <w:rFonts w:ascii="Times New Roman" w:hAnsi="Times New Roman" w:cs="Times New Roman"/>
          <w:sz w:val="24"/>
          <w:szCs w:val="24"/>
        </w:rPr>
        <w:t>ve</w:t>
      </w:r>
      <w:r w:rsidRPr="00877BF5">
        <w:rPr>
          <w:rFonts w:ascii="Times New Roman" w:hAnsi="Times New Roman" w:cs="Times New Roman"/>
          <w:spacing w:val="-5"/>
          <w:sz w:val="24"/>
          <w:szCs w:val="24"/>
        </w:rPr>
        <w:t xml:space="preserve"> </w:t>
      </w:r>
      <w:r w:rsidRPr="00877BF5">
        <w:rPr>
          <w:rFonts w:ascii="Times New Roman" w:hAnsi="Times New Roman" w:cs="Times New Roman"/>
          <w:sz w:val="24"/>
          <w:szCs w:val="24"/>
        </w:rPr>
        <w:t>Son</w:t>
      </w:r>
      <w:r w:rsidRPr="00877BF5">
        <w:rPr>
          <w:rFonts w:ascii="Times New Roman" w:hAnsi="Times New Roman" w:cs="Times New Roman"/>
          <w:spacing w:val="-2"/>
          <w:sz w:val="24"/>
          <w:szCs w:val="24"/>
        </w:rPr>
        <w:t xml:space="preserve"> Hükümler</w:t>
      </w:r>
    </w:p>
    <w:p w:rsidR="00C13B0A" w:rsidRPr="00877BF5" w:rsidRDefault="00C13B0A" w:rsidP="00C13B0A">
      <w:pPr>
        <w:tabs>
          <w:tab w:val="left" w:pos="1002"/>
        </w:tabs>
        <w:spacing w:before="120" w:after="120"/>
        <w:jc w:val="both"/>
        <w:rPr>
          <w:rFonts w:ascii="Times New Roman" w:hAnsi="Times New Roman" w:cs="Times New Roman"/>
          <w:b/>
          <w:bCs/>
          <w:sz w:val="24"/>
          <w:szCs w:val="24"/>
        </w:rPr>
      </w:pPr>
      <w:r w:rsidRPr="00877BF5">
        <w:rPr>
          <w:rFonts w:ascii="Times New Roman" w:hAnsi="Times New Roman" w:cs="Times New Roman"/>
          <w:b/>
          <w:bCs/>
          <w:sz w:val="24"/>
          <w:szCs w:val="24"/>
        </w:rPr>
        <w:t xml:space="preserve">           </w:t>
      </w:r>
      <w:r w:rsidRPr="00877BF5">
        <w:rPr>
          <w:rFonts w:ascii="Times New Roman" w:hAnsi="Times New Roman" w:cs="Times New Roman"/>
          <w:b/>
          <w:bCs/>
          <w:spacing w:val="-2"/>
          <w:sz w:val="24"/>
          <w:szCs w:val="24"/>
        </w:rPr>
        <w:t>Tereddütlerin giderilmesi</w:t>
      </w:r>
      <w:r w:rsidRPr="00877BF5">
        <w:rPr>
          <w:rFonts w:ascii="Times New Roman" w:hAnsi="Times New Roman" w:cs="Times New Roman"/>
          <w:b/>
          <w:bCs/>
          <w:sz w:val="24"/>
          <w:szCs w:val="24"/>
        </w:rPr>
        <w:t xml:space="preserve"> </w:t>
      </w:r>
    </w:p>
    <w:p w:rsidR="00C13B0A" w:rsidRPr="00877BF5" w:rsidRDefault="00C13B0A" w:rsidP="00C13B0A">
      <w:pPr>
        <w:tabs>
          <w:tab w:val="left" w:pos="142"/>
          <w:tab w:val="left" w:pos="709"/>
          <w:tab w:val="left" w:pos="1002"/>
        </w:tabs>
        <w:jc w:val="both"/>
        <w:rPr>
          <w:rFonts w:ascii="Times New Roman" w:hAnsi="Times New Roman" w:cs="Times New Roman"/>
          <w:color w:val="000000" w:themeColor="text1"/>
          <w:sz w:val="24"/>
          <w:szCs w:val="24"/>
        </w:rPr>
      </w:pPr>
      <w:r w:rsidRPr="00877BF5">
        <w:rPr>
          <w:rFonts w:ascii="Times New Roman" w:hAnsi="Times New Roman" w:cs="Times New Roman"/>
          <w:b/>
          <w:sz w:val="24"/>
          <w:szCs w:val="24"/>
        </w:rPr>
        <w:tab/>
      </w:r>
      <w:r w:rsidRPr="00877BF5">
        <w:rPr>
          <w:rFonts w:ascii="Times New Roman" w:hAnsi="Times New Roman" w:cs="Times New Roman"/>
          <w:b/>
          <w:sz w:val="24"/>
          <w:szCs w:val="24"/>
        </w:rPr>
        <w:tab/>
        <w:t>MADDE 13-</w:t>
      </w:r>
      <w:r w:rsidRPr="00877BF5">
        <w:rPr>
          <w:rFonts w:ascii="Times New Roman" w:hAnsi="Times New Roman" w:cs="Times New Roman"/>
          <w:color w:val="000000" w:themeColor="text1"/>
          <w:sz w:val="24"/>
          <w:szCs w:val="24"/>
        </w:rPr>
        <w:t xml:space="preserve"> (1) Bu </w:t>
      </w:r>
      <w:proofErr w:type="spellStart"/>
      <w:r w:rsidRPr="00877BF5">
        <w:rPr>
          <w:rFonts w:ascii="Times New Roman" w:hAnsi="Times New Roman" w:cs="Times New Roman"/>
          <w:color w:val="000000" w:themeColor="text1"/>
          <w:sz w:val="24"/>
          <w:szCs w:val="24"/>
        </w:rPr>
        <w:t>Yönerge’nin</w:t>
      </w:r>
      <w:proofErr w:type="spellEnd"/>
      <w:r w:rsidRPr="00877BF5">
        <w:rPr>
          <w:rFonts w:ascii="Times New Roman" w:hAnsi="Times New Roman" w:cs="Times New Roman"/>
          <w:color w:val="000000" w:themeColor="text1"/>
          <w:sz w:val="24"/>
          <w:szCs w:val="24"/>
        </w:rPr>
        <w:t xml:space="preserve"> uygulanmasında ortaya çıkabilecek tereddütleri gidermeye mali hizmetler birimi yetkilidir.</w:t>
      </w:r>
    </w:p>
    <w:p w:rsidR="00C13B0A" w:rsidRPr="00877BF5" w:rsidRDefault="00C13B0A" w:rsidP="00C13B0A">
      <w:pPr>
        <w:pStyle w:val="Balk2"/>
        <w:spacing w:before="120" w:after="120"/>
        <w:ind w:left="0" w:firstLine="709"/>
        <w:rPr>
          <w:rFonts w:ascii="Times New Roman" w:hAnsi="Times New Roman" w:cs="Times New Roman"/>
          <w:sz w:val="24"/>
          <w:szCs w:val="24"/>
        </w:rPr>
      </w:pPr>
      <w:r w:rsidRPr="00877BF5">
        <w:rPr>
          <w:rFonts w:ascii="Times New Roman" w:hAnsi="Times New Roman" w:cs="Times New Roman"/>
          <w:spacing w:val="-2"/>
          <w:sz w:val="24"/>
          <w:szCs w:val="24"/>
        </w:rPr>
        <w:t>Yürürlük</w:t>
      </w:r>
    </w:p>
    <w:p w:rsidR="00C13B0A" w:rsidRPr="00877BF5" w:rsidRDefault="00C13B0A" w:rsidP="00C13B0A">
      <w:pPr>
        <w:pStyle w:val="GvdeMetni"/>
        <w:spacing w:before="120" w:after="120"/>
        <w:ind w:left="0" w:firstLine="709"/>
        <w:rPr>
          <w:rFonts w:ascii="Times New Roman" w:hAnsi="Times New Roman" w:cs="Times New Roman"/>
          <w:color w:val="000000" w:themeColor="text1"/>
          <w:sz w:val="24"/>
          <w:szCs w:val="24"/>
        </w:rPr>
      </w:pPr>
      <w:r w:rsidRPr="00877BF5">
        <w:rPr>
          <w:rFonts w:ascii="Times New Roman" w:hAnsi="Times New Roman" w:cs="Times New Roman"/>
          <w:b/>
          <w:sz w:val="24"/>
          <w:szCs w:val="24"/>
        </w:rPr>
        <w:t>MADDE</w:t>
      </w:r>
      <w:r w:rsidRPr="00877BF5">
        <w:rPr>
          <w:rFonts w:ascii="Times New Roman" w:hAnsi="Times New Roman" w:cs="Times New Roman"/>
          <w:b/>
          <w:spacing w:val="-8"/>
          <w:sz w:val="24"/>
          <w:szCs w:val="24"/>
        </w:rPr>
        <w:t xml:space="preserve"> 14</w:t>
      </w:r>
      <w:r w:rsidRPr="00877BF5">
        <w:rPr>
          <w:rFonts w:ascii="Times New Roman" w:hAnsi="Times New Roman" w:cs="Times New Roman"/>
          <w:b/>
          <w:sz w:val="24"/>
          <w:szCs w:val="24"/>
        </w:rPr>
        <w:t>-</w:t>
      </w:r>
      <w:r w:rsidRPr="00877BF5">
        <w:rPr>
          <w:rFonts w:ascii="Times New Roman" w:hAnsi="Times New Roman" w:cs="Times New Roman"/>
          <w:b/>
          <w:spacing w:val="-7"/>
          <w:sz w:val="24"/>
          <w:szCs w:val="24"/>
        </w:rPr>
        <w:t xml:space="preserve"> </w:t>
      </w:r>
      <w:r w:rsidRPr="00877BF5">
        <w:rPr>
          <w:rFonts w:ascii="Times New Roman" w:hAnsi="Times New Roman" w:cs="Times New Roman"/>
          <w:sz w:val="24"/>
          <w:szCs w:val="24"/>
        </w:rPr>
        <w:t>(1)</w:t>
      </w:r>
      <w:r w:rsidRPr="00877BF5">
        <w:rPr>
          <w:rFonts w:ascii="Times New Roman" w:hAnsi="Times New Roman" w:cs="Times New Roman"/>
          <w:spacing w:val="-4"/>
          <w:sz w:val="24"/>
          <w:szCs w:val="24"/>
        </w:rPr>
        <w:t xml:space="preserve"> </w:t>
      </w:r>
      <w:r w:rsidRPr="00877BF5">
        <w:rPr>
          <w:rFonts w:ascii="Times New Roman" w:hAnsi="Times New Roman" w:cs="Times New Roman"/>
          <w:color w:val="000000" w:themeColor="text1"/>
          <w:sz w:val="24"/>
          <w:szCs w:val="24"/>
        </w:rPr>
        <w:t xml:space="preserve">Bu Yönerge, </w:t>
      </w:r>
      <w:proofErr w:type="gramStart"/>
      <w:r w:rsidRPr="005A6E56">
        <w:rPr>
          <w:rFonts w:ascii="Times New Roman" w:hAnsi="Times New Roman" w:cs="Times New Roman"/>
          <w:b/>
          <w:color w:val="000000" w:themeColor="text1"/>
          <w:sz w:val="24"/>
          <w:szCs w:val="24"/>
        </w:rPr>
        <w:t>01/01/2026</w:t>
      </w:r>
      <w:proofErr w:type="gramEnd"/>
      <w:r w:rsidRPr="00877BF5">
        <w:rPr>
          <w:rFonts w:ascii="Times New Roman" w:hAnsi="Times New Roman" w:cs="Times New Roman"/>
          <w:color w:val="000000" w:themeColor="text1"/>
          <w:sz w:val="24"/>
          <w:szCs w:val="24"/>
        </w:rPr>
        <w:t xml:space="preserve"> tarihinde yürürlüğe girer.</w:t>
      </w:r>
      <w:r w:rsidRPr="00877BF5">
        <w:rPr>
          <w:rFonts w:ascii="Times New Roman" w:hAnsi="Times New Roman" w:cs="Times New Roman"/>
          <w:sz w:val="24"/>
          <w:szCs w:val="24"/>
        </w:rPr>
        <w:t xml:space="preserve"> </w:t>
      </w:r>
    </w:p>
    <w:p w:rsidR="00C13B0A" w:rsidRPr="00877BF5" w:rsidRDefault="00C13B0A" w:rsidP="00C13B0A">
      <w:pPr>
        <w:pStyle w:val="Balk2"/>
        <w:spacing w:before="120" w:after="120"/>
        <w:ind w:left="0" w:firstLine="709"/>
        <w:rPr>
          <w:rFonts w:ascii="Times New Roman" w:hAnsi="Times New Roman" w:cs="Times New Roman"/>
          <w:sz w:val="24"/>
          <w:szCs w:val="24"/>
        </w:rPr>
      </w:pPr>
      <w:r w:rsidRPr="00877BF5">
        <w:rPr>
          <w:rFonts w:ascii="Times New Roman" w:hAnsi="Times New Roman" w:cs="Times New Roman"/>
          <w:spacing w:val="-2"/>
          <w:sz w:val="24"/>
          <w:szCs w:val="24"/>
        </w:rPr>
        <w:t>Yürütme</w:t>
      </w:r>
    </w:p>
    <w:p w:rsidR="00C13B0A" w:rsidRPr="00877BF5" w:rsidRDefault="00C13B0A" w:rsidP="00C13B0A">
      <w:pPr>
        <w:pStyle w:val="GvdeMetni"/>
        <w:ind w:left="0" w:firstLine="709"/>
        <w:rPr>
          <w:rFonts w:ascii="Times New Roman" w:hAnsi="Times New Roman" w:cs="Times New Roman"/>
          <w:color w:val="000000" w:themeColor="text1"/>
          <w:sz w:val="24"/>
          <w:szCs w:val="24"/>
        </w:rPr>
      </w:pPr>
      <w:r w:rsidRPr="00877BF5">
        <w:rPr>
          <w:rFonts w:ascii="Times New Roman" w:hAnsi="Times New Roman" w:cs="Times New Roman"/>
          <w:b/>
          <w:sz w:val="24"/>
          <w:szCs w:val="24"/>
        </w:rPr>
        <w:t>MADDE</w:t>
      </w:r>
      <w:r w:rsidRPr="00877BF5">
        <w:rPr>
          <w:rFonts w:ascii="Times New Roman" w:hAnsi="Times New Roman" w:cs="Times New Roman"/>
          <w:b/>
          <w:spacing w:val="-6"/>
          <w:sz w:val="24"/>
          <w:szCs w:val="24"/>
        </w:rPr>
        <w:t xml:space="preserve"> 16</w:t>
      </w:r>
      <w:r w:rsidRPr="00877BF5">
        <w:rPr>
          <w:rFonts w:ascii="Times New Roman" w:hAnsi="Times New Roman" w:cs="Times New Roman"/>
          <w:b/>
          <w:sz w:val="24"/>
          <w:szCs w:val="24"/>
        </w:rPr>
        <w:t>-</w:t>
      </w:r>
      <w:r w:rsidRPr="00877BF5">
        <w:rPr>
          <w:rFonts w:ascii="Times New Roman" w:hAnsi="Times New Roman" w:cs="Times New Roman"/>
          <w:b/>
          <w:spacing w:val="-6"/>
          <w:sz w:val="24"/>
          <w:szCs w:val="24"/>
        </w:rPr>
        <w:t xml:space="preserve"> </w:t>
      </w:r>
      <w:r w:rsidRPr="00877BF5">
        <w:rPr>
          <w:rFonts w:ascii="Times New Roman" w:hAnsi="Times New Roman" w:cs="Times New Roman"/>
          <w:sz w:val="24"/>
          <w:szCs w:val="24"/>
        </w:rPr>
        <w:t>(1)</w:t>
      </w:r>
      <w:r w:rsidRPr="00877BF5">
        <w:rPr>
          <w:rFonts w:ascii="Times New Roman" w:hAnsi="Times New Roman" w:cs="Times New Roman"/>
          <w:spacing w:val="-3"/>
          <w:sz w:val="24"/>
          <w:szCs w:val="24"/>
        </w:rPr>
        <w:t xml:space="preserve"> </w:t>
      </w:r>
      <w:r w:rsidRPr="00877BF5">
        <w:rPr>
          <w:rFonts w:ascii="Times New Roman" w:hAnsi="Times New Roman" w:cs="Times New Roman"/>
          <w:color w:val="000000" w:themeColor="text1"/>
          <w:sz w:val="24"/>
          <w:szCs w:val="24"/>
        </w:rPr>
        <w:t xml:space="preserve">Bu Yönerge hükümlerini üst yönetici yürütür. </w:t>
      </w:r>
    </w:p>
    <w:p w:rsidR="00C13B0A" w:rsidRPr="00877BF5" w:rsidRDefault="00C13B0A" w:rsidP="00C13B0A">
      <w:pPr>
        <w:pStyle w:val="GvdeMetni"/>
        <w:ind w:left="0" w:firstLine="0"/>
        <w:rPr>
          <w:rFonts w:ascii="Times New Roman" w:hAnsi="Times New Roman" w:cs="Times New Roman"/>
          <w:color w:val="000000" w:themeColor="text1"/>
          <w:sz w:val="24"/>
          <w:szCs w:val="24"/>
        </w:rPr>
      </w:pPr>
    </w:p>
    <w:p w:rsidR="00C13B0A" w:rsidRPr="00877BF5" w:rsidRDefault="00C13B0A" w:rsidP="00C13B0A">
      <w:pPr>
        <w:spacing w:before="120" w:after="120"/>
        <w:jc w:val="both"/>
        <w:rPr>
          <w:rFonts w:ascii="Times New Roman" w:hAnsi="Times New Roman" w:cs="Times New Roman"/>
          <w:sz w:val="24"/>
          <w:szCs w:val="24"/>
        </w:rPr>
      </w:pPr>
      <w:r w:rsidRPr="00877BF5">
        <w:rPr>
          <w:rFonts w:ascii="Times New Roman" w:hAnsi="Times New Roman" w:cs="Times New Roman"/>
          <w:b/>
          <w:color w:val="000000" w:themeColor="text1"/>
          <w:sz w:val="24"/>
          <w:szCs w:val="24"/>
        </w:rPr>
        <w:t xml:space="preserve">EK: </w:t>
      </w:r>
      <w:r w:rsidRPr="00877BF5">
        <w:rPr>
          <w:rFonts w:ascii="Times New Roman" w:hAnsi="Times New Roman" w:cs="Times New Roman"/>
          <w:sz w:val="24"/>
          <w:szCs w:val="24"/>
        </w:rPr>
        <w:t xml:space="preserve">Ek-1 Birim Risk Kayıt ve Kontrol Eylem Planı </w:t>
      </w:r>
    </w:p>
    <w:p w:rsidR="00C13B0A" w:rsidRPr="00877BF5" w:rsidRDefault="00C13B0A" w:rsidP="00C13B0A">
      <w:pPr>
        <w:spacing w:before="120" w:after="120"/>
        <w:ind w:left="709"/>
        <w:jc w:val="both"/>
        <w:rPr>
          <w:rFonts w:ascii="Times New Roman" w:hAnsi="Times New Roman" w:cs="Times New Roman"/>
          <w:b/>
          <w:sz w:val="24"/>
          <w:szCs w:val="24"/>
        </w:rPr>
        <w:sectPr w:rsidR="00C13B0A" w:rsidRPr="00877BF5" w:rsidSect="00D23698">
          <w:footerReference w:type="default" r:id="rId8"/>
          <w:pgSz w:w="11910" w:h="16840"/>
          <w:pgMar w:top="1418" w:right="1418" w:bottom="1418" w:left="1418" w:header="709" w:footer="709" w:gutter="0"/>
          <w:cols w:space="708"/>
        </w:sectPr>
      </w:pPr>
    </w:p>
    <w:p w:rsidR="00C13B0A" w:rsidRPr="00877BF5" w:rsidRDefault="00C13B0A" w:rsidP="00C13B0A">
      <w:pPr>
        <w:spacing w:before="120" w:after="120"/>
        <w:ind w:left="709"/>
        <w:jc w:val="both"/>
        <w:rPr>
          <w:rFonts w:ascii="Times New Roman" w:hAnsi="Times New Roman" w:cs="Times New Roman"/>
          <w:b/>
          <w:sz w:val="24"/>
          <w:szCs w:val="24"/>
        </w:rPr>
      </w:pPr>
      <w:r w:rsidRPr="00877BF5">
        <w:rPr>
          <w:rFonts w:ascii="Times New Roman" w:hAnsi="Times New Roman" w:cs="Times New Roman"/>
          <w:b/>
          <w:sz w:val="24"/>
          <w:szCs w:val="24"/>
        </w:rPr>
        <w:lastRenderedPageBreak/>
        <w:t>Ek-1 Birim Risk Kayıt ve Kontrol Eylem Planı</w:t>
      </w:r>
    </w:p>
    <w:p w:rsidR="00C13B0A" w:rsidRPr="00877BF5" w:rsidRDefault="00C13B0A" w:rsidP="00C13B0A">
      <w:pPr>
        <w:spacing w:before="120" w:after="120"/>
        <w:ind w:left="709"/>
        <w:jc w:val="both"/>
        <w:rPr>
          <w:rFonts w:ascii="Times New Roman" w:hAnsi="Times New Roman" w:cs="Times New Roman"/>
          <w:b/>
          <w:sz w:val="24"/>
          <w:szCs w:val="24"/>
        </w:rPr>
      </w:pPr>
    </w:p>
    <w:p w:rsidR="00C13B0A" w:rsidRPr="00877BF5" w:rsidRDefault="00C13B0A" w:rsidP="00C13B0A">
      <w:pPr>
        <w:spacing w:before="120" w:after="120"/>
        <w:ind w:left="709"/>
        <w:jc w:val="both"/>
        <w:rPr>
          <w:rFonts w:ascii="Times New Roman" w:hAnsi="Times New Roman" w:cs="Times New Roman"/>
          <w:b/>
          <w:sz w:val="24"/>
          <w:szCs w:val="24"/>
        </w:rPr>
      </w:pPr>
    </w:p>
    <w:p w:rsidR="00FF528F" w:rsidRPr="00BF0393" w:rsidRDefault="00C13B0A" w:rsidP="00BF0393">
      <w:pPr>
        <w:spacing w:before="120" w:after="120"/>
        <w:ind w:left="709"/>
        <w:jc w:val="both"/>
        <w:rPr>
          <w:rFonts w:ascii="Times New Roman" w:hAnsi="Times New Roman" w:cs="Times New Roman"/>
          <w:b/>
          <w:sz w:val="24"/>
          <w:szCs w:val="24"/>
        </w:rPr>
      </w:pPr>
      <w:r w:rsidRPr="00877BF5">
        <w:rPr>
          <w:rFonts w:ascii="Times New Roman" w:hAnsi="Times New Roman" w:cs="Times New Roman"/>
          <w:b/>
          <w:noProof/>
          <w:sz w:val="24"/>
          <w:szCs w:val="24"/>
          <w:lang w:eastAsia="tr-TR"/>
        </w:rPr>
        <w:drawing>
          <wp:inline distT="0" distB="0" distL="0" distR="0" wp14:anchorId="4C45F5B9" wp14:editId="32F09C11">
            <wp:extent cx="7740000" cy="4960299"/>
            <wp:effectExtent l="0" t="0" r="0" b="0"/>
            <wp:docPr id="2" name="Resim 2" descr="C:\Users\ykorpe\Desktop\e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korpe\Desktop\ek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0000" cy="4960299"/>
                    </a:xfrm>
                    <a:prstGeom prst="rect">
                      <a:avLst/>
                    </a:prstGeom>
                    <a:noFill/>
                    <a:ln>
                      <a:noFill/>
                    </a:ln>
                  </pic:spPr>
                </pic:pic>
              </a:graphicData>
            </a:graphic>
          </wp:inline>
        </w:drawing>
      </w:r>
    </w:p>
    <w:sectPr w:rsidR="00FF528F" w:rsidRPr="00BF0393" w:rsidSect="005F1323">
      <w:pgSz w:w="16840" w:h="11910" w:orient="landscape"/>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9CE" w:rsidRDefault="00FD29CE">
      <w:r>
        <w:separator/>
      </w:r>
    </w:p>
  </w:endnote>
  <w:endnote w:type="continuationSeparator" w:id="0">
    <w:p w:rsidR="00FD29CE" w:rsidRDefault="00FD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432536"/>
      <w:docPartObj>
        <w:docPartGallery w:val="Page Numbers (Bottom of Page)"/>
        <w:docPartUnique/>
      </w:docPartObj>
    </w:sdtPr>
    <w:sdtContent>
      <w:p w:rsidR="00DE79AE" w:rsidRDefault="00DE79AE">
        <w:pPr>
          <w:pStyle w:val="Altbilgi"/>
          <w:jc w:val="center"/>
        </w:pPr>
        <w:r>
          <w:fldChar w:fldCharType="begin"/>
        </w:r>
        <w:r>
          <w:instrText>PAGE   \* MERGEFORMAT</w:instrText>
        </w:r>
        <w:r>
          <w:fldChar w:fldCharType="separate"/>
        </w:r>
        <w:r>
          <w:rPr>
            <w:noProof/>
          </w:rPr>
          <w:t>2</w:t>
        </w:r>
        <w:r>
          <w:fldChar w:fldCharType="end"/>
        </w:r>
      </w:p>
    </w:sdtContent>
  </w:sdt>
  <w:p w:rsidR="00B93120" w:rsidRDefault="00FD29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9CE" w:rsidRDefault="00FD29CE">
      <w:r>
        <w:separator/>
      </w:r>
    </w:p>
  </w:footnote>
  <w:footnote w:type="continuationSeparator" w:id="0">
    <w:p w:rsidR="00FD29CE" w:rsidRDefault="00FD2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5D7F"/>
    <w:multiLevelType w:val="hybridMultilevel"/>
    <w:tmpl w:val="8E944672"/>
    <w:lvl w:ilvl="0" w:tplc="017C6E2A">
      <w:start w:val="1"/>
      <mc:AlternateContent>
        <mc:Choice Requires="w14">
          <w:numFmt w:val="custom" w:format="a, ç, ĝ, ..."/>
        </mc:Choice>
        <mc:Fallback>
          <w:numFmt w:val="decimal"/>
        </mc:Fallback>
      </mc:AlternateContent>
      <w:suff w:val="space"/>
      <w:lvlText w:val="%1)"/>
      <w:lvlJc w:val="left"/>
      <w:pPr>
        <w:ind w:left="0" w:firstLine="709"/>
      </w:pPr>
      <w:rPr>
        <w:rFonts w:ascii="Times New Roman" w:eastAsia="Calibri" w:hAnsi="Times New Roman" w:cs="Times New Roman" w:hint="default"/>
        <w:b w:val="0"/>
        <w:bCs w:val="0"/>
        <w:i w:val="0"/>
        <w:iCs w:val="0"/>
        <w:spacing w:val="-1"/>
        <w:w w:val="100"/>
        <w:sz w:val="22"/>
        <w:szCs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0F43EA"/>
    <w:multiLevelType w:val="hybridMultilevel"/>
    <w:tmpl w:val="6EBED14E"/>
    <w:lvl w:ilvl="0" w:tplc="42D089FC">
      <w:start w:val="1"/>
      <mc:AlternateContent>
        <mc:Choice Requires="w14">
          <w:numFmt w:val="custom" w:format="a, ç, ĝ, ..."/>
        </mc:Choice>
        <mc:Fallback>
          <w:numFmt w:val="decimal"/>
        </mc:Fallback>
      </mc:AlternateContent>
      <w:suff w:val="space"/>
      <w:lvlText w:val="%1)"/>
      <w:lvlJc w:val="left"/>
      <w:pPr>
        <w:ind w:left="0" w:firstLine="707"/>
      </w:pPr>
      <w:rPr>
        <w:rFonts w:ascii="Times New Roman" w:eastAsia="Calibri" w:hAnsi="Times New Roman" w:cs="Times New Roman" w:hint="default"/>
        <w:b w:val="0"/>
        <w:bCs w:val="0"/>
        <w:i w:val="0"/>
        <w:iCs w:val="0"/>
        <w:spacing w:val="-1"/>
        <w:w w:val="100"/>
        <w:sz w:val="22"/>
        <w:szCs w:val="22"/>
        <w:lang w:val="tr-TR" w:eastAsia="en-US" w:bidi="ar-SA"/>
      </w:rPr>
    </w:lvl>
    <w:lvl w:ilvl="1" w:tplc="9D58C2A6">
      <w:numFmt w:val="bullet"/>
      <w:lvlText w:val="•"/>
      <w:lvlJc w:val="left"/>
      <w:pPr>
        <w:ind w:left="1061" w:hanging="300"/>
      </w:pPr>
      <w:rPr>
        <w:rFonts w:hint="default"/>
        <w:lang w:val="tr-TR" w:eastAsia="en-US" w:bidi="ar-SA"/>
      </w:rPr>
    </w:lvl>
    <w:lvl w:ilvl="2" w:tplc="CAD00E8A">
      <w:numFmt w:val="bullet"/>
      <w:lvlText w:val="•"/>
      <w:lvlJc w:val="left"/>
      <w:pPr>
        <w:ind w:left="1983" w:hanging="300"/>
      </w:pPr>
      <w:rPr>
        <w:rFonts w:hint="default"/>
        <w:lang w:val="tr-TR" w:eastAsia="en-US" w:bidi="ar-SA"/>
      </w:rPr>
    </w:lvl>
    <w:lvl w:ilvl="3" w:tplc="3E521A62">
      <w:numFmt w:val="bullet"/>
      <w:lvlText w:val="•"/>
      <w:lvlJc w:val="left"/>
      <w:pPr>
        <w:ind w:left="2904" w:hanging="300"/>
      </w:pPr>
      <w:rPr>
        <w:rFonts w:hint="default"/>
        <w:lang w:val="tr-TR" w:eastAsia="en-US" w:bidi="ar-SA"/>
      </w:rPr>
    </w:lvl>
    <w:lvl w:ilvl="4" w:tplc="72C2E01A">
      <w:numFmt w:val="bullet"/>
      <w:lvlText w:val="•"/>
      <w:lvlJc w:val="left"/>
      <w:pPr>
        <w:ind w:left="3826" w:hanging="300"/>
      </w:pPr>
      <w:rPr>
        <w:rFonts w:hint="default"/>
        <w:lang w:val="tr-TR" w:eastAsia="en-US" w:bidi="ar-SA"/>
      </w:rPr>
    </w:lvl>
    <w:lvl w:ilvl="5" w:tplc="EC145786">
      <w:numFmt w:val="bullet"/>
      <w:lvlText w:val="•"/>
      <w:lvlJc w:val="left"/>
      <w:pPr>
        <w:ind w:left="4748" w:hanging="300"/>
      </w:pPr>
      <w:rPr>
        <w:rFonts w:hint="default"/>
        <w:lang w:val="tr-TR" w:eastAsia="en-US" w:bidi="ar-SA"/>
      </w:rPr>
    </w:lvl>
    <w:lvl w:ilvl="6" w:tplc="2558EF80">
      <w:numFmt w:val="bullet"/>
      <w:lvlText w:val="•"/>
      <w:lvlJc w:val="left"/>
      <w:pPr>
        <w:ind w:left="5669" w:hanging="300"/>
      </w:pPr>
      <w:rPr>
        <w:rFonts w:hint="default"/>
        <w:lang w:val="tr-TR" w:eastAsia="en-US" w:bidi="ar-SA"/>
      </w:rPr>
    </w:lvl>
    <w:lvl w:ilvl="7" w:tplc="8D2AFD88">
      <w:numFmt w:val="bullet"/>
      <w:lvlText w:val="•"/>
      <w:lvlJc w:val="left"/>
      <w:pPr>
        <w:ind w:left="6591" w:hanging="300"/>
      </w:pPr>
      <w:rPr>
        <w:rFonts w:hint="default"/>
        <w:lang w:val="tr-TR" w:eastAsia="en-US" w:bidi="ar-SA"/>
      </w:rPr>
    </w:lvl>
    <w:lvl w:ilvl="8" w:tplc="F3ACD672">
      <w:numFmt w:val="bullet"/>
      <w:lvlText w:val="•"/>
      <w:lvlJc w:val="left"/>
      <w:pPr>
        <w:ind w:left="7513" w:hanging="300"/>
      </w:pPr>
      <w:rPr>
        <w:rFonts w:hint="default"/>
        <w:lang w:val="tr-TR" w:eastAsia="en-US" w:bidi="ar-SA"/>
      </w:rPr>
    </w:lvl>
  </w:abstractNum>
  <w:abstractNum w:abstractNumId="2">
    <w:nsid w:val="3B2E1A0F"/>
    <w:multiLevelType w:val="hybridMultilevel"/>
    <w:tmpl w:val="64129532"/>
    <w:lvl w:ilvl="0" w:tplc="06B49E38">
      <w:start w:val="2"/>
      <w:numFmt w:val="decimal"/>
      <w:suff w:val="space"/>
      <w:lvlText w:val="(%1)"/>
      <w:lvlJc w:val="left"/>
      <w:pPr>
        <w:ind w:left="0" w:firstLine="707"/>
      </w:pPr>
      <w:rPr>
        <w:rFonts w:ascii="Times New Roman" w:eastAsia="Calibri" w:hAnsi="Times New Roman" w:cs="Times New Roman" w:hint="default"/>
        <w:b w:val="0"/>
        <w:bCs w:val="0"/>
        <w:i w:val="0"/>
        <w:iCs w:val="0"/>
        <w:spacing w:val="0"/>
        <w:w w:val="100"/>
        <w:sz w:val="22"/>
        <w:szCs w:val="22"/>
        <w:lang w:val="tr-TR" w:eastAsia="en-US" w:bidi="ar-SA"/>
      </w:rPr>
    </w:lvl>
    <w:lvl w:ilvl="1" w:tplc="752EDA5A">
      <w:numFmt w:val="bullet"/>
      <w:lvlText w:val="•"/>
      <w:lvlJc w:val="left"/>
      <w:pPr>
        <w:ind w:left="1061" w:hanging="305"/>
      </w:pPr>
      <w:rPr>
        <w:rFonts w:hint="default"/>
        <w:lang w:val="tr-TR" w:eastAsia="en-US" w:bidi="ar-SA"/>
      </w:rPr>
    </w:lvl>
    <w:lvl w:ilvl="2" w:tplc="543E3F2E">
      <w:numFmt w:val="bullet"/>
      <w:lvlText w:val="•"/>
      <w:lvlJc w:val="left"/>
      <w:pPr>
        <w:ind w:left="1983" w:hanging="305"/>
      </w:pPr>
      <w:rPr>
        <w:rFonts w:hint="default"/>
        <w:lang w:val="tr-TR" w:eastAsia="en-US" w:bidi="ar-SA"/>
      </w:rPr>
    </w:lvl>
    <w:lvl w:ilvl="3" w:tplc="3ED272F4">
      <w:numFmt w:val="bullet"/>
      <w:lvlText w:val="•"/>
      <w:lvlJc w:val="left"/>
      <w:pPr>
        <w:ind w:left="2904" w:hanging="305"/>
      </w:pPr>
      <w:rPr>
        <w:rFonts w:hint="default"/>
        <w:lang w:val="tr-TR" w:eastAsia="en-US" w:bidi="ar-SA"/>
      </w:rPr>
    </w:lvl>
    <w:lvl w:ilvl="4" w:tplc="6FE8A73E">
      <w:numFmt w:val="bullet"/>
      <w:lvlText w:val="•"/>
      <w:lvlJc w:val="left"/>
      <w:pPr>
        <w:ind w:left="3826" w:hanging="305"/>
      </w:pPr>
      <w:rPr>
        <w:rFonts w:hint="default"/>
        <w:lang w:val="tr-TR" w:eastAsia="en-US" w:bidi="ar-SA"/>
      </w:rPr>
    </w:lvl>
    <w:lvl w:ilvl="5" w:tplc="8EE80206">
      <w:numFmt w:val="bullet"/>
      <w:lvlText w:val="•"/>
      <w:lvlJc w:val="left"/>
      <w:pPr>
        <w:ind w:left="4748" w:hanging="305"/>
      </w:pPr>
      <w:rPr>
        <w:rFonts w:hint="default"/>
        <w:lang w:val="tr-TR" w:eastAsia="en-US" w:bidi="ar-SA"/>
      </w:rPr>
    </w:lvl>
    <w:lvl w:ilvl="6" w:tplc="E82686D2">
      <w:numFmt w:val="bullet"/>
      <w:lvlText w:val="•"/>
      <w:lvlJc w:val="left"/>
      <w:pPr>
        <w:ind w:left="5669" w:hanging="305"/>
      </w:pPr>
      <w:rPr>
        <w:rFonts w:hint="default"/>
        <w:lang w:val="tr-TR" w:eastAsia="en-US" w:bidi="ar-SA"/>
      </w:rPr>
    </w:lvl>
    <w:lvl w:ilvl="7" w:tplc="B7049142">
      <w:numFmt w:val="bullet"/>
      <w:lvlText w:val="•"/>
      <w:lvlJc w:val="left"/>
      <w:pPr>
        <w:ind w:left="6591" w:hanging="305"/>
      </w:pPr>
      <w:rPr>
        <w:rFonts w:hint="default"/>
        <w:lang w:val="tr-TR" w:eastAsia="en-US" w:bidi="ar-SA"/>
      </w:rPr>
    </w:lvl>
    <w:lvl w:ilvl="8" w:tplc="FED03F48">
      <w:numFmt w:val="bullet"/>
      <w:lvlText w:val="•"/>
      <w:lvlJc w:val="left"/>
      <w:pPr>
        <w:ind w:left="7513" w:hanging="305"/>
      </w:pPr>
      <w:rPr>
        <w:rFonts w:hint="default"/>
        <w:lang w:val="tr-TR" w:eastAsia="en-US" w:bidi="ar-SA"/>
      </w:rPr>
    </w:lvl>
  </w:abstractNum>
  <w:abstractNum w:abstractNumId="3">
    <w:nsid w:val="3F98696F"/>
    <w:multiLevelType w:val="hybridMultilevel"/>
    <w:tmpl w:val="DC986CF8"/>
    <w:lvl w:ilvl="0" w:tplc="C94E5CB6">
      <w:start w:val="1"/>
      <mc:AlternateContent>
        <mc:Choice Requires="w14">
          <w:numFmt w:val="custom" w:format="a, ç, ĝ, ..."/>
        </mc:Choice>
        <mc:Fallback>
          <w:numFmt w:val="decimal"/>
        </mc:Fallback>
      </mc:AlternateContent>
      <w:suff w:val="space"/>
      <w:lvlText w:val="%1)"/>
      <w:lvlJc w:val="left"/>
      <w:pPr>
        <w:ind w:left="0" w:firstLine="707"/>
      </w:pPr>
      <w:rPr>
        <w:rFonts w:ascii="Times New Roman" w:eastAsia="Calibri" w:hAnsi="Times New Roman" w:cs="Times New Roman" w:hint="default"/>
        <w:b w:val="0"/>
        <w:bCs w:val="0"/>
        <w:i w:val="0"/>
        <w:iCs w:val="0"/>
        <w:spacing w:val="-1"/>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9231942"/>
    <w:multiLevelType w:val="hybridMultilevel"/>
    <w:tmpl w:val="B0E4CDEA"/>
    <w:lvl w:ilvl="0" w:tplc="44D407AA">
      <w:start w:val="1"/>
      <mc:AlternateContent>
        <mc:Choice Requires="w14">
          <w:numFmt w:val="custom" w:format="a, ç, ĝ, ..."/>
        </mc:Choice>
        <mc:Fallback>
          <w:numFmt w:val="decimal"/>
        </mc:Fallback>
      </mc:AlternateContent>
      <w:suff w:val="space"/>
      <w:lvlText w:val="%1)"/>
      <w:lvlJc w:val="left"/>
      <w:pPr>
        <w:ind w:left="0" w:firstLine="707"/>
      </w:pPr>
      <w:rPr>
        <w:rFonts w:ascii="Times New Roman" w:eastAsia="Calibri" w:hAnsi="Times New Roman" w:cs="Times New Roman" w:hint="default"/>
        <w:b w:val="0"/>
        <w:bCs w:val="0"/>
        <w:i w:val="0"/>
        <w:iCs w:val="0"/>
        <w:spacing w:val="-1"/>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9FA3669"/>
    <w:multiLevelType w:val="hybridMultilevel"/>
    <w:tmpl w:val="9482B02C"/>
    <w:lvl w:ilvl="0" w:tplc="16505242">
      <w:start w:val="1"/>
      <mc:AlternateContent>
        <mc:Choice Requires="w14">
          <w:numFmt w:val="custom" w:format="a, ç, ĝ, ..."/>
        </mc:Choice>
        <mc:Fallback>
          <w:numFmt w:val="decimal"/>
        </mc:Fallback>
      </mc:AlternateContent>
      <w:suff w:val="space"/>
      <w:lvlText w:val="%1)"/>
      <w:lvlJc w:val="left"/>
      <w:pPr>
        <w:ind w:left="0" w:firstLine="707"/>
      </w:pPr>
      <w:rPr>
        <w:rFonts w:ascii="Times New Roman" w:eastAsia="Calibri" w:hAnsi="Times New Roman" w:cs="Times New Roman" w:hint="default"/>
        <w:b w:val="0"/>
        <w:bCs w:val="0"/>
        <w:i w:val="0"/>
        <w:iCs w:val="0"/>
        <w:spacing w:val="-1"/>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0A"/>
    <w:rsid w:val="00BF0393"/>
    <w:rsid w:val="00C13B0A"/>
    <w:rsid w:val="00DE79AE"/>
    <w:rsid w:val="00FD29CE"/>
    <w:rsid w:val="00FF52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3B0A"/>
    <w:pPr>
      <w:widowControl w:val="0"/>
      <w:autoSpaceDE w:val="0"/>
      <w:autoSpaceDN w:val="0"/>
      <w:spacing w:after="0" w:line="240" w:lineRule="auto"/>
    </w:pPr>
    <w:rPr>
      <w:rFonts w:ascii="Calibri" w:eastAsia="Calibri" w:hAnsi="Calibri" w:cs="Calibri"/>
    </w:rPr>
  </w:style>
  <w:style w:type="paragraph" w:styleId="Balk1">
    <w:name w:val="heading 1"/>
    <w:basedOn w:val="Normal"/>
    <w:link w:val="Balk1Char"/>
    <w:uiPriority w:val="1"/>
    <w:qFormat/>
    <w:rsid w:val="00C13B0A"/>
    <w:pPr>
      <w:ind w:left="567"/>
      <w:jc w:val="center"/>
      <w:outlineLvl w:val="0"/>
    </w:pPr>
    <w:rPr>
      <w:b/>
      <w:bCs/>
    </w:rPr>
  </w:style>
  <w:style w:type="paragraph" w:styleId="Balk2">
    <w:name w:val="heading 2"/>
    <w:basedOn w:val="Normal"/>
    <w:link w:val="Balk2Char"/>
    <w:uiPriority w:val="1"/>
    <w:qFormat/>
    <w:rsid w:val="00C13B0A"/>
    <w:pPr>
      <w:ind w:left="707"/>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13B0A"/>
    <w:rPr>
      <w:rFonts w:ascii="Calibri" w:eastAsia="Calibri" w:hAnsi="Calibri" w:cs="Calibri"/>
      <w:b/>
      <w:bCs/>
    </w:rPr>
  </w:style>
  <w:style w:type="character" w:customStyle="1" w:styleId="Balk2Char">
    <w:name w:val="Başlık 2 Char"/>
    <w:basedOn w:val="VarsaylanParagrafYazTipi"/>
    <w:link w:val="Balk2"/>
    <w:uiPriority w:val="1"/>
    <w:rsid w:val="00C13B0A"/>
    <w:rPr>
      <w:rFonts w:ascii="Calibri" w:eastAsia="Calibri" w:hAnsi="Calibri" w:cs="Calibri"/>
      <w:b/>
      <w:bCs/>
    </w:rPr>
  </w:style>
  <w:style w:type="paragraph" w:styleId="GvdeMetni">
    <w:name w:val="Body Text"/>
    <w:basedOn w:val="Normal"/>
    <w:link w:val="GvdeMetniChar"/>
    <w:uiPriority w:val="1"/>
    <w:qFormat/>
    <w:rsid w:val="00C13B0A"/>
    <w:pPr>
      <w:ind w:left="141" w:firstLine="566"/>
      <w:jc w:val="both"/>
    </w:pPr>
  </w:style>
  <w:style w:type="character" w:customStyle="1" w:styleId="GvdeMetniChar">
    <w:name w:val="Gövde Metni Char"/>
    <w:basedOn w:val="VarsaylanParagrafYazTipi"/>
    <w:link w:val="GvdeMetni"/>
    <w:uiPriority w:val="1"/>
    <w:rsid w:val="00C13B0A"/>
    <w:rPr>
      <w:rFonts w:ascii="Calibri" w:eastAsia="Calibri" w:hAnsi="Calibri" w:cs="Calibri"/>
    </w:rPr>
  </w:style>
  <w:style w:type="paragraph" w:styleId="ListeParagraf">
    <w:name w:val="List Paragraph"/>
    <w:basedOn w:val="Normal"/>
    <w:uiPriority w:val="34"/>
    <w:qFormat/>
    <w:rsid w:val="00C13B0A"/>
    <w:pPr>
      <w:ind w:left="141" w:firstLine="566"/>
      <w:jc w:val="both"/>
    </w:pPr>
  </w:style>
  <w:style w:type="paragraph" w:styleId="Altbilgi">
    <w:name w:val="footer"/>
    <w:basedOn w:val="Normal"/>
    <w:link w:val="AltbilgiChar"/>
    <w:uiPriority w:val="99"/>
    <w:unhideWhenUsed/>
    <w:rsid w:val="00C13B0A"/>
    <w:pPr>
      <w:tabs>
        <w:tab w:val="center" w:pos="4536"/>
        <w:tab w:val="right" w:pos="9072"/>
      </w:tabs>
    </w:pPr>
  </w:style>
  <w:style w:type="character" w:customStyle="1" w:styleId="AltbilgiChar">
    <w:name w:val="Altbilgi Char"/>
    <w:basedOn w:val="VarsaylanParagrafYazTipi"/>
    <w:link w:val="Altbilgi"/>
    <w:uiPriority w:val="99"/>
    <w:rsid w:val="00C13B0A"/>
    <w:rPr>
      <w:rFonts w:ascii="Calibri" w:eastAsia="Calibri" w:hAnsi="Calibri" w:cs="Calibri"/>
    </w:rPr>
  </w:style>
  <w:style w:type="paragraph" w:styleId="BalonMetni">
    <w:name w:val="Balloon Text"/>
    <w:basedOn w:val="Normal"/>
    <w:link w:val="BalonMetniChar"/>
    <w:uiPriority w:val="99"/>
    <w:semiHidden/>
    <w:unhideWhenUsed/>
    <w:rsid w:val="00C13B0A"/>
    <w:rPr>
      <w:rFonts w:ascii="Tahoma" w:hAnsi="Tahoma" w:cs="Tahoma"/>
      <w:sz w:val="16"/>
      <w:szCs w:val="16"/>
    </w:rPr>
  </w:style>
  <w:style w:type="character" w:customStyle="1" w:styleId="BalonMetniChar">
    <w:name w:val="Balon Metni Char"/>
    <w:basedOn w:val="VarsaylanParagrafYazTipi"/>
    <w:link w:val="BalonMetni"/>
    <w:uiPriority w:val="99"/>
    <w:semiHidden/>
    <w:rsid w:val="00C13B0A"/>
    <w:rPr>
      <w:rFonts w:ascii="Tahoma" w:eastAsia="Calibri" w:hAnsi="Tahoma" w:cs="Tahoma"/>
      <w:sz w:val="16"/>
      <w:szCs w:val="16"/>
    </w:rPr>
  </w:style>
  <w:style w:type="paragraph" w:styleId="stbilgi">
    <w:name w:val="header"/>
    <w:basedOn w:val="Normal"/>
    <w:link w:val="stbilgiChar"/>
    <w:uiPriority w:val="99"/>
    <w:unhideWhenUsed/>
    <w:rsid w:val="00DE79AE"/>
    <w:pPr>
      <w:tabs>
        <w:tab w:val="center" w:pos="4536"/>
        <w:tab w:val="right" w:pos="9072"/>
      </w:tabs>
    </w:pPr>
  </w:style>
  <w:style w:type="character" w:customStyle="1" w:styleId="stbilgiChar">
    <w:name w:val="Üstbilgi Char"/>
    <w:basedOn w:val="VarsaylanParagrafYazTipi"/>
    <w:link w:val="stbilgi"/>
    <w:uiPriority w:val="99"/>
    <w:rsid w:val="00DE79AE"/>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3B0A"/>
    <w:pPr>
      <w:widowControl w:val="0"/>
      <w:autoSpaceDE w:val="0"/>
      <w:autoSpaceDN w:val="0"/>
      <w:spacing w:after="0" w:line="240" w:lineRule="auto"/>
    </w:pPr>
    <w:rPr>
      <w:rFonts w:ascii="Calibri" w:eastAsia="Calibri" w:hAnsi="Calibri" w:cs="Calibri"/>
    </w:rPr>
  </w:style>
  <w:style w:type="paragraph" w:styleId="Balk1">
    <w:name w:val="heading 1"/>
    <w:basedOn w:val="Normal"/>
    <w:link w:val="Balk1Char"/>
    <w:uiPriority w:val="1"/>
    <w:qFormat/>
    <w:rsid w:val="00C13B0A"/>
    <w:pPr>
      <w:ind w:left="567"/>
      <w:jc w:val="center"/>
      <w:outlineLvl w:val="0"/>
    </w:pPr>
    <w:rPr>
      <w:b/>
      <w:bCs/>
    </w:rPr>
  </w:style>
  <w:style w:type="paragraph" w:styleId="Balk2">
    <w:name w:val="heading 2"/>
    <w:basedOn w:val="Normal"/>
    <w:link w:val="Balk2Char"/>
    <w:uiPriority w:val="1"/>
    <w:qFormat/>
    <w:rsid w:val="00C13B0A"/>
    <w:pPr>
      <w:ind w:left="707"/>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13B0A"/>
    <w:rPr>
      <w:rFonts w:ascii="Calibri" w:eastAsia="Calibri" w:hAnsi="Calibri" w:cs="Calibri"/>
      <w:b/>
      <w:bCs/>
    </w:rPr>
  </w:style>
  <w:style w:type="character" w:customStyle="1" w:styleId="Balk2Char">
    <w:name w:val="Başlık 2 Char"/>
    <w:basedOn w:val="VarsaylanParagrafYazTipi"/>
    <w:link w:val="Balk2"/>
    <w:uiPriority w:val="1"/>
    <w:rsid w:val="00C13B0A"/>
    <w:rPr>
      <w:rFonts w:ascii="Calibri" w:eastAsia="Calibri" w:hAnsi="Calibri" w:cs="Calibri"/>
      <w:b/>
      <w:bCs/>
    </w:rPr>
  </w:style>
  <w:style w:type="paragraph" w:styleId="GvdeMetni">
    <w:name w:val="Body Text"/>
    <w:basedOn w:val="Normal"/>
    <w:link w:val="GvdeMetniChar"/>
    <w:uiPriority w:val="1"/>
    <w:qFormat/>
    <w:rsid w:val="00C13B0A"/>
    <w:pPr>
      <w:ind w:left="141" w:firstLine="566"/>
      <w:jc w:val="both"/>
    </w:pPr>
  </w:style>
  <w:style w:type="character" w:customStyle="1" w:styleId="GvdeMetniChar">
    <w:name w:val="Gövde Metni Char"/>
    <w:basedOn w:val="VarsaylanParagrafYazTipi"/>
    <w:link w:val="GvdeMetni"/>
    <w:uiPriority w:val="1"/>
    <w:rsid w:val="00C13B0A"/>
    <w:rPr>
      <w:rFonts w:ascii="Calibri" w:eastAsia="Calibri" w:hAnsi="Calibri" w:cs="Calibri"/>
    </w:rPr>
  </w:style>
  <w:style w:type="paragraph" w:styleId="ListeParagraf">
    <w:name w:val="List Paragraph"/>
    <w:basedOn w:val="Normal"/>
    <w:uiPriority w:val="34"/>
    <w:qFormat/>
    <w:rsid w:val="00C13B0A"/>
    <w:pPr>
      <w:ind w:left="141" w:firstLine="566"/>
      <w:jc w:val="both"/>
    </w:pPr>
  </w:style>
  <w:style w:type="paragraph" w:styleId="Altbilgi">
    <w:name w:val="footer"/>
    <w:basedOn w:val="Normal"/>
    <w:link w:val="AltbilgiChar"/>
    <w:uiPriority w:val="99"/>
    <w:unhideWhenUsed/>
    <w:rsid w:val="00C13B0A"/>
    <w:pPr>
      <w:tabs>
        <w:tab w:val="center" w:pos="4536"/>
        <w:tab w:val="right" w:pos="9072"/>
      </w:tabs>
    </w:pPr>
  </w:style>
  <w:style w:type="character" w:customStyle="1" w:styleId="AltbilgiChar">
    <w:name w:val="Altbilgi Char"/>
    <w:basedOn w:val="VarsaylanParagrafYazTipi"/>
    <w:link w:val="Altbilgi"/>
    <w:uiPriority w:val="99"/>
    <w:rsid w:val="00C13B0A"/>
    <w:rPr>
      <w:rFonts w:ascii="Calibri" w:eastAsia="Calibri" w:hAnsi="Calibri" w:cs="Calibri"/>
    </w:rPr>
  </w:style>
  <w:style w:type="paragraph" w:styleId="BalonMetni">
    <w:name w:val="Balloon Text"/>
    <w:basedOn w:val="Normal"/>
    <w:link w:val="BalonMetniChar"/>
    <w:uiPriority w:val="99"/>
    <w:semiHidden/>
    <w:unhideWhenUsed/>
    <w:rsid w:val="00C13B0A"/>
    <w:rPr>
      <w:rFonts w:ascii="Tahoma" w:hAnsi="Tahoma" w:cs="Tahoma"/>
      <w:sz w:val="16"/>
      <w:szCs w:val="16"/>
    </w:rPr>
  </w:style>
  <w:style w:type="character" w:customStyle="1" w:styleId="BalonMetniChar">
    <w:name w:val="Balon Metni Char"/>
    <w:basedOn w:val="VarsaylanParagrafYazTipi"/>
    <w:link w:val="BalonMetni"/>
    <w:uiPriority w:val="99"/>
    <w:semiHidden/>
    <w:rsid w:val="00C13B0A"/>
    <w:rPr>
      <w:rFonts w:ascii="Tahoma" w:eastAsia="Calibri" w:hAnsi="Tahoma" w:cs="Tahoma"/>
      <w:sz w:val="16"/>
      <w:szCs w:val="16"/>
    </w:rPr>
  </w:style>
  <w:style w:type="paragraph" w:styleId="stbilgi">
    <w:name w:val="header"/>
    <w:basedOn w:val="Normal"/>
    <w:link w:val="stbilgiChar"/>
    <w:uiPriority w:val="99"/>
    <w:unhideWhenUsed/>
    <w:rsid w:val="00DE79AE"/>
    <w:pPr>
      <w:tabs>
        <w:tab w:val="center" w:pos="4536"/>
        <w:tab w:val="right" w:pos="9072"/>
      </w:tabs>
    </w:pPr>
  </w:style>
  <w:style w:type="character" w:customStyle="1" w:styleId="stbilgiChar">
    <w:name w:val="Üstbilgi Char"/>
    <w:basedOn w:val="VarsaylanParagrafYazTipi"/>
    <w:link w:val="stbilgi"/>
    <w:uiPriority w:val="99"/>
    <w:rsid w:val="00DE79A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1692</Words>
  <Characters>9647</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TAVANCI ÇETİNKAYA</dc:creator>
  <cp:lastModifiedBy>Necla TAVANCI ÇETİNKAYA</cp:lastModifiedBy>
  <cp:revision>2</cp:revision>
  <dcterms:created xsi:type="dcterms:W3CDTF">2025-12-31T07:10:00Z</dcterms:created>
  <dcterms:modified xsi:type="dcterms:W3CDTF">2025-12-31T08:01:00Z</dcterms:modified>
</cp:coreProperties>
</file>